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A8" w:rsidRPr="00945E5A" w:rsidRDefault="007629A8" w:rsidP="007629A8">
      <w:pPr>
        <w:pStyle w:val="1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45E5A">
        <w:rPr>
          <w:rFonts w:ascii="Times New Roman" w:hAnsi="Times New Roman" w:cs="Times New Roman"/>
          <w:color w:val="auto"/>
          <w:sz w:val="32"/>
          <w:szCs w:val="32"/>
        </w:rPr>
        <w:t>5. Спектральное представление стационарных случайных процессов с дискретным спектром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Рассмотрим случайный процесс вида</w:t>
      </w:r>
    </w:p>
    <w:p w:rsidR="007629A8" w:rsidRPr="00945E5A" w:rsidRDefault="007629A8" w:rsidP="007629A8">
      <w:pPr>
        <w:spacing w:line="360" w:lineRule="auto"/>
        <w:ind w:left="2831" w:firstLine="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8"/>
          <w:sz w:val="32"/>
          <w:szCs w:val="32"/>
        </w:rPr>
        <w:object w:dxaOrig="13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2.5pt" o:ole="">
            <v:imagedata r:id="rId5" o:title=""/>
          </v:shape>
          <o:OLEObject Type="Embed" ProgID="Equation.3" ShapeID="_x0000_i1025" DrawAspect="Content" ObjectID="_1633143449" r:id="rId6"/>
        </w:object>
      </w:r>
      <w:r>
        <w:rPr>
          <w:rFonts w:ascii="Times New Roman" w:hAnsi="Times New Roman" w:cs="Times New Roman"/>
          <w:position w:val="-8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>(1)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20" w:dyaOrig="279">
          <v:shape id="_x0000_i1026" type="#_x0000_t75" style="width:13.5pt;height:16.5pt" o:ole="">
            <v:imagedata r:id="rId7" o:title=""/>
          </v:shape>
          <o:OLEObject Type="Embed" ProgID="Equation.3" ShapeID="_x0000_i1026" DrawAspect="Content" ObjectID="_1633143450" r:id="rId8"/>
        </w:object>
      </w:r>
      <w:r w:rsidRPr="00945E5A">
        <w:rPr>
          <w:rFonts w:ascii="Times New Roman" w:hAnsi="Times New Roman" w:cs="Times New Roman"/>
          <w:sz w:val="32"/>
          <w:szCs w:val="32"/>
        </w:rPr>
        <w:t>-</w:t>
      </w:r>
      <w:r w:rsidRPr="00945E5A">
        <w:rPr>
          <w:rFonts w:ascii="Times New Roman" w:hAnsi="Times New Roman" w:cs="Times New Roman"/>
          <w:sz w:val="32"/>
          <w:szCs w:val="32"/>
        </w:rPr>
        <w:t xml:space="preserve">постоянное число, а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27" type="#_x0000_t75" style="width:22.5pt;height:16.5pt" o:ole="">
            <v:imagedata r:id="rId9" o:title=""/>
          </v:shape>
          <o:OLEObject Type="Embed" ProgID="Equation.3" ShapeID="_x0000_i1027" DrawAspect="Content" ObjectID="_1633143451" r:id="rId1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  и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28" type="#_x0000_t75" style="width:22.5pt;height:16.5pt" o:ole="">
            <v:imagedata r:id="rId11" o:title=""/>
          </v:shape>
          <o:OLEObject Type="Embed" ProgID="Equation.3" ShapeID="_x0000_i1028" DrawAspect="Content" ObjectID="_1633143452" r:id="rId1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-центрированные некоррелированные случайные величины, причем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700" w:dyaOrig="320">
          <v:shape id="_x0000_i1029" type="#_x0000_t75" style="width:84.75pt;height:16.5pt" o:ole="">
            <v:imagedata r:id="rId13" o:title=""/>
          </v:shape>
          <o:OLEObject Type="Embed" ProgID="Equation.3" ShapeID="_x0000_i1029" DrawAspect="Content" ObjectID="_1633143453" r:id="rId14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Понятно, что 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1180" w:dyaOrig="320">
          <v:shape id="_x0000_i1030" type="#_x0000_t75" style="width:59.25pt;height:16.5pt" o:ole="">
            <v:imagedata r:id="rId15" o:title=""/>
          </v:shape>
          <o:OLEObject Type="Embed" ProgID="Equation.3" ShapeID="_x0000_i1030" DrawAspect="Content" ObjectID="_1633143454" r:id="rId1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случайный процесс (1) может быть представлен в виде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-10"/>
          <w:sz w:val="32"/>
          <w:szCs w:val="32"/>
        </w:rPr>
        <w:t xml:space="preserve">                       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220" w:dyaOrig="320">
          <v:shape id="_x0000_i1031" type="#_x0000_t75" style="width:111.75pt;height:16.5pt" o:ole="">
            <v:imagedata r:id="rId17" o:title=""/>
          </v:shape>
          <o:OLEObject Type="Embed" ProgID="Equation.3" ShapeID="_x0000_i1031" DrawAspect="Content" ObjectID="_1633143455" r:id="rId18"/>
        </w:objec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position w:val="-10"/>
          <w:sz w:val="32"/>
          <w:szCs w:val="32"/>
        </w:rPr>
        <w:t xml:space="preserve">        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t>(2)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280" w:dyaOrig="360">
          <v:shape id="_x0000_i1032" type="#_x0000_t75" style="width:114pt;height:18pt" o:ole="">
            <v:imagedata r:id="rId19" o:title=""/>
          </v:shape>
          <o:OLEObject Type="Embed" ProgID="Equation.3" ShapeID="_x0000_i1032" DrawAspect="Content" ObjectID="_1633143456" r:id="rId20"/>
        </w:objec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Как видно из (2), случайный процесс (1) задает гармонические колебания со случайной амплитудой 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33" type="#_x0000_t75" style="width:28.5pt;height:16.5pt" o:ole="">
            <v:imagedata r:id="rId21" o:title=""/>
          </v:shape>
          <o:OLEObject Type="Embed" ProgID="Equation.3" ShapeID="_x0000_i1033" DrawAspect="Content" ObjectID="_1633143457" r:id="rId22"/>
        </w:objec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И случайной фазой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60" w:dyaOrig="320">
          <v:shape id="_x0000_i1034" type="#_x0000_t75" style="width:28.5pt;height:16.5pt" o:ole="">
            <v:imagedata r:id="rId23" o:title=""/>
          </v:shape>
          <o:OLEObject Type="Embed" ProgID="Equation.3" ShapeID="_x0000_i1034" DrawAspect="Content" ObjectID="_1633143458" r:id="rId2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частотой колебаний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20" w:dyaOrig="279">
          <v:shape id="_x0000_i1035" type="#_x0000_t75" style="width:11.25pt;height:14.25pt" o:ole="">
            <v:imagedata r:id="rId25" o:title=""/>
          </v:shape>
          <o:OLEObject Type="Embed" ProgID="Equation.3" ShapeID="_x0000_i1035" DrawAspect="Content" ObjectID="_1633143459" r:id="rId26"/>
        </w:object>
      </w:r>
      <w:r w:rsidRPr="00945E5A">
        <w:rPr>
          <w:rFonts w:ascii="Times New Roman" w:hAnsi="Times New Roman" w:cs="Times New Roman"/>
          <w:sz w:val="32"/>
          <w:szCs w:val="32"/>
        </w:rPr>
        <w:t>. Легко убедится в том, что</w:t>
      </w:r>
    </w:p>
    <w:p w:rsidR="007629A8" w:rsidRPr="00945E5A" w:rsidRDefault="007629A8" w:rsidP="007629A8">
      <w:pPr>
        <w:spacing w:line="360" w:lineRule="auto"/>
        <w:ind w:left="2123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300" w:dyaOrig="380">
          <v:shape id="_x0000_i1036" type="#_x0000_t75" style="width:165pt;height:18.75pt" o:ole="">
            <v:imagedata r:id="rId27" o:title=""/>
          </v:shape>
          <o:OLEObject Type="Embed" ProgID="Equation.3" ShapeID="_x0000_i1036" DrawAspect="Content" ObjectID="_1633143460" r:id="rId2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45E5A">
        <w:rPr>
          <w:rFonts w:ascii="Times New Roman" w:hAnsi="Times New Roman" w:cs="Times New Roman"/>
          <w:sz w:val="32"/>
          <w:szCs w:val="32"/>
        </w:rPr>
        <w:t>(3)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Дисперсия процесса задается одним числом, каноническое разложение (1)- единственным значением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20" w:dyaOrig="279">
          <v:shape id="_x0000_i1037" type="#_x0000_t75" style="width:11.25pt;height:14.25pt" o:ole="">
            <v:imagedata r:id="rId29" o:title=""/>
          </v:shape>
          <o:OLEObject Type="Embed" ProgID="Equation.3" ShapeID="_x0000_i1037" DrawAspect="Content" ObjectID="_1633143461" r:id="rId30"/>
        </w:objec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  .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Поэтому процесс (1) называют тривиальным стационарным процессом с дискретным спектром.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Теперь рассмотрим обобщение процесса (1), а именно действительный случайный процесс вида </w:t>
      </w:r>
    </w:p>
    <w:p w:rsidR="007629A8" w:rsidRPr="00945E5A" w:rsidRDefault="007629A8" w:rsidP="007629A8">
      <w:pPr>
        <w:spacing w:line="360" w:lineRule="auto"/>
        <w:ind w:left="1415" w:firstLine="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2"/>
          <w:sz w:val="32"/>
          <w:szCs w:val="32"/>
        </w:rPr>
        <w:object w:dxaOrig="2840" w:dyaOrig="499">
          <v:shape id="_x0000_i1038" type="#_x0000_t75" style="width:297.75pt;height:52.5pt" o:ole="">
            <v:imagedata r:id="rId31" o:title=""/>
          </v:shape>
          <o:OLEObject Type="Embed" ProgID="Equation.3" ShapeID="_x0000_i1038" DrawAspect="Content" ObjectID="_1633143462" r:id="rId3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945E5A">
        <w:rPr>
          <w:rFonts w:ascii="Times New Roman" w:hAnsi="Times New Roman" w:cs="Times New Roman"/>
          <w:sz w:val="32"/>
          <w:szCs w:val="32"/>
        </w:rPr>
        <w:t>(4)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60" w:dyaOrig="360">
          <v:shape id="_x0000_i1039" type="#_x0000_t75" style="width:33.75pt;height:18pt" o:ole="">
            <v:imagedata r:id="rId33" o:title=""/>
          </v:shape>
          <o:OLEObject Type="Embed" ProgID="Equation.3" ShapeID="_x0000_i1039" DrawAspect="Content" ObjectID="_1633143463" r:id="rId3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60" w:dyaOrig="360">
          <v:shape id="_x0000_i1040" type="#_x0000_t75" style="width:33.75pt;height:18pt" o:ole="">
            <v:imagedata r:id="rId35" o:title=""/>
          </v:shape>
          <o:OLEObject Type="Embed" ProgID="Equation.3" ShapeID="_x0000_i1040" DrawAspect="Content" ObjectID="_1633143464" r:id="rId3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-центрированные попарно некоррелированные случайные величины с конечными дисперсиями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120" w:dyaOrig="360">
          <v:shape id="_x0000_i1041" type="#_x0000_t75" style="width:106.5pt;height:18pt" o:ole="">
            <v:imagedata r:id="rId37" o:title=""/>
          </v:shape>
          <o:OLEObject Type="Embed" ProgID="Equation.3" ShapeID="_x0000_i1041" DrawAspect="Content" ObjectID="_1633143465" r:id="rId38"/>
        </w:objec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Представление (4) называется спектральным представлением, разложением случайного процесса.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Оно же является и каноническим разложением действительного случайного процесса с дискретным спектром. Ясно, что</w:t>
      </w:r>
    </w:p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-24"/>
          <w:sz w:val="32"/>
          <w:szCs w:val="32"/>
        </w:rPr>
        <w:t xml:space="preserve">                  </w: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3720" w:dyaOrig="620">
          <v:shape id="_x0000_i1042" type="#_x0000_t75" style="width:226.5pt;height:38.25pt" o:ole="">
            <v:imagedata r:id="rId39" o:title=""/>
          </v:shape>
          <o:OLEObject Type="Embed" ProgID="Equation.3" ShapeID="_x0000_i1042" DrawAspect="Content" ObjectID="_1633143466" r:id="rId4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45E5A">
        <w:rPr>
          <w:rFonts w:ascii="Times New Roman" w:hAnsi="Times New Roman" w:cs="Times New Roman"/>
          <w:sz w:val="32"/>
          <w:szCs w:val="32"/>
        </w:rPr>
        <w:t>(5)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где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2480" w:dyaOrig="480">
          <v:shape id="_x0000_i1043" type="#_x0000_t75" style="width:124.5pt;height:24pt" o:ole="">
            <v:imagedata r:id="rId41" o:title=""/>
          </v:shape>
          <o:OLEObject Type="Embed" ProgID="Equation.3" ShapeID="_x0000_i1043" DrawAspect="Content" ObjectID="_1633143467" r:id="rId42"/>
        </w:objec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2860" w:dyaOrig="600">
          <v:shape id="_x0000_i1044" type="#_x0000_t75" style="width:143.25pt;height:30pt" o:ole="">
            <v:imagedata r:id="rId43" o:title=""/>
          </v:shape>
          <o:OLEObject Type="Embed" ProgID="Equation.3" ShapeID="_x0000_i1044" DrawAspect="Content" ObjectID="_1633143468" r:id="rId44"/>
        </w:objec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Нетрудно убедиться, что ковариационная функция </w:t>
      </w:r>
    </w:p>
    <w:p w:rsidR="007629A8" w:rsidRPr="00945E5A" w:rsidRDefault="007629A8" w:rsidP="007629A8">
      <w:pPr>
        <w:spacing w:line="360" w:lineRule="auto"/>
        <w:ind w:left="707" w:firstLine="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-34"/>
          <w:sz w:val="32"/>
          <w:szCs w:val="32"/>
        </w:rPr>
        <w:t xml:space="preserve">                       </w:t>
      </w: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3600" w:dyaOrig="820">
          <v:shape id="_x0000_i1045" type="#_x0000_t75" style="width:180.75pt;height:41.25pt" o:ole="">
            <v:imagedata r:id="rId45" o:title=""/>
          </v:shape>
          <o:OLEObject Type="Embed" ProgID="Equation.3" ShapeID="_x0000_i1045" DrawAspect="Content" ObjectID="_1633143469" r:id="rId4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,                             </w:t>
      </w:r>
      <w:r>
        <w:rPr>
          <w:rFonts w:ascii="Times New Roman" w:hAnsi="Times New Roman" w:cs="Times New Roman"/>
          <w:sz w:val="32"/>
          <w:szCs w:val="32"/>
        </w:rPr>
        <w:t>(6)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и, соответственно дисперсия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2840" w:dyaOrig="820">
          <v:shape id="_x0000_i1046" type="#_x0000_t75" style="width:142.5pt;height:41.25pt" o:ole="">
            <v:imagedata r:id="rId47" o:title=""/>
          </v:shape>
          <o:OLEObject Type="Embed" ProgID="Equation.3" ShapeID="_x0000_i1046" DrawAspect="Content" ObjectID="_1633143470" r:id="rId4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45E5A">
        <w:rPr>
          <w:rFonts w:ascii="Times New Roman" w:hAnsi="Times New Roman" w:cs="Times New Roman"/>
          <w:sz w:val="32"/>
          <w:szCs w:val="32"/>
        </w:rPr>
        <w:t>(7)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Дисперсия стационарного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47" type="#_x0000_t75" style="width:22.5pt;height:16.5pt" o:ole="">
            <v:imagedata r:id="rId49" o:title=""/>
          </v:shape>
          <o:OLEObject Type="Embed" ProgID="Equation.3" ShapeID="_x0000_i1047" DrawAspect="Content" ObjectID="_1633143471" r:id="rId5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представленного спектральным разложением (4), равна сумме дисперсий всех гармоник его разложения. Совокупность дисперсий всех составляющих процесс гармоник называется его дискретным спектром. Соответственно значения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00" w:dyaOrig="340">
          <v:shape id="_x0000_i1048" type="#_x0000_t75" style="width:15.75pt;height:17.25pt" o:ole="">
            <v:imagedata r:id="rId51" o:title=""/>
          </v:shape>
          <o:OLEObject Type="Embed" ProgID="Equation.3" ShapeID="_x0000_i1048" DrawAspect="Content" ObjectID="_1633143472" r:id="rId52"/>
        </w:object>
      </w:r>
      <w:r w:rsidRPr="00945E5A">
        <w:rPr>
          <w:rFonts w:ascii="Times New Roman" w:hAnsi="Times New Roman" w:cs="Times New Roman"/>
          <w:sz w:val="32"/>
          <w:szCs w:val="32"/>
        </w:rPr>
        <w:t>, обычно называют частотами, в совокупности образуют частотный спектр стационарного процесса.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При известном спектральном разложении (4) мы имеем спектральное разложение ковариационной функции (6), записываемое в следующей эквивалентной форме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200" w:dyaOrig="680">
          <v:shape id="_x0000_i1049" type="#_x0000_t75" style="width:110.25pt;height:34.5pt" o:ole="">
            <v:imagedata r:id="rId53" o:title=""/>
          </v:shape>
          <o:OLEObject Type="Embed" ProgID="Equation.3" ShapeID="_x0000_i1049" DrawAspect="Content" ObjectID="_1633143473" r:id="rId5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45E5A">
        <w:rPr>
          <w:rFonts w:ascii="Times New Roman" w:hAnsi="Times New Roman" w:cs="Times New Roman"/>
          <w:sz w:val="32"/>
          <w:szCs w:val="32"/>
        </w:rPr>
        <w:t>(8)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а также представление (7) для дисперсии. Возникает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вопрос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как получить разложение (4) при известной ковариационной функции 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050" type="#_x0000_t75" style="width:30.75pt;height:18pt" o:ole="">
            <v:imagedata r:id="rId55" o:title=""/>
          </v:shape>
          <o:OLEObject Type="Embed" ProgID="Equation.3" ShapeID="_x0000_i1050" DrawAspect="Content" ObjectID="_1633143474" r:id="rId56"/>
        </w:object>
      </w:r>
      <w:r w:rsidRPr="00945E5A">
        <w:rPr>
          <w:rFonts w:ascii="Times New Roman" w:hAnsi="Times New Roman" w:cs="Times New Roman"/>
          <w:sz w:val="32"/>
          <w:szCs w:val="32"/>
        </w:rPr>
        <w:t>?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Вполне понятно, что коэффициенты в разложении (8) и набор различных частот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00" w:dyaOrig="340">
          <v:shape id="_x0000_i1051" type="#_x0000_t75" style="width:15.75pt;height:17.25pt" o:ole="">
            <v:imagedata r:id="rId57" o:title=""/>
          </v:shape>
          <o:OLEObject Type="Embed" ProgID="Equation.3" ShapeID="_x0000_i1051" DrawAspect="Content" ObjectID="_1633143475" r:id="rId5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должны зависеть от свойств, конкретного вида ковариационной функции 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052" type="#_x0000_t75" style="width:30.75pt;height:18pt" o:ole="">
            <v:imagedata r:id="rId59" o:title=""/>
          </v:shape>
          <o:OLEObject Type="Embed" ProgID="Equation.3" ShapeID="_x0000_i1052" DrawAspect="Content" ObjectID="_1633143476" r:id="rId60"/>
        </w:object>
      </w:r>
      <w:r w:rsidRPr="00945E5A">
        <w:rPr>
          <w:rFonts w:ascii="Times New Roman" w:hAnsi="Times New Roman" w:cs="Times New Roman"/>
          <w:sz w:val="32"/>
          <w:szCs w:val="32"/>
        </w:rPr>
        <w:t>. Но в то же время эту зависимость можно получить различными способами, разлагая ковариационную функцию в ряд.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Функция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053" type="#_x0000_t75" style="width:30.75pt;height:18pt" o:ole="">
            <v:imagedata r:id="rId61" o:title=""/>
          </v:shape>
          <o:OLEObject Type="Embed" ProgID="Equation.3" ShapeID="_x0000_i1053" DrawAspect="Content" ObjectID="_1633143477" r:id="rId6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четная и его можно разложить в ряд Фурье по косинусам на интервале (-Т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>).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Выберем частоты </w:t>
      </w:r>
      <w:r w:rsidRPr="00945E5A">
        <w:rPr>
          <w:rFonts w:ascii="Times New Roman" w:hAnsi="Times New Roman" w:cs="Times New Roman"/>
          <w:position w:val="-18"/>
          <w:sz w:val="32"/>
          <w:szCs w:val="32"/>
        </w:rPr>
        <w:object w:dxaOrig="1920" w:dyaOrig="480">
          <v:shape id="_x0000_i1054" type="#_x0000_t75" style="width:96pt;height:24.75pt" o:ole="">
            <v:imagedata r:id="rId63" o:title=""/>
          </v:shape>
          <o:OLEObject Type="Embed" ProgID="Equation.3" ShapeID="_x0000_i1054" DrawAspect="Content" ObjectID="_1633143478" r:id="rId6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 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020" w:dyaOrig="360">
          <v:shape id="_x0000_i1055" type="#_x0000_t75" style="width:51.75pt;height:18pt" o:ole="">
            <v:imagedata r:id="rId65" o:title=""/>
          </v:shape>
          <o:OLEObject Type="Embed" ProgID="Equation.3" ShapeID="_x0000_i1055" DrawAspect="Content" ObjectID="_1633143479" r:id="rId6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945E5A">
        <w:rPr>
          <w:rFonts w:ascii="Times New Roman" w:hAnsi="Times New Roman" w:cs="Times New Roman"/>
          <w:sz w:val="32"/>
          <w:szCs w:val="32"/>
        </w:rPr>
        <w:t xml:space="preserve">=0,1,2,…  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тогда ряд Фурье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056" type="#_x0000_t75" style="width:30.75pt;height:18pt" o:ole="">
            <v:imagedata r:id="rId59" o:title=""/>
          </v:shape>
          <o:OLEObject Type="Embed" ProgID="Equation.3" ShapeID="_x0000_i1056" DrawAspect="Content" ObjectID="_1633143480" r:id="rId6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будет иметь вид 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200" w:dyaOrig="680">
          <v:shape id="_x0000_i1057" type="#_x0000_t75" style="width:110.25pt;height:34.5pt" o:ole="">
            <v:imagedata r:id="rId68" o:title=""/>
          </v:shape>
          <o:OLEObject Type="Embed" ProgID="Equation.3" ShapeID="_x0000_i1057" DrawAspect="Content" ObjectID="_1633143481" r:id="rId6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45E5A">
        <w:rPr>
          <w:rFonts w:ascii="Times New Roman" w:hAnsi="Times New Roman" w:cs="Times New Roman"/>
          <w:sz w:val="32"/>
          <w:szCs w:val="32"/>
        </w:rPr>
        <w:t>(9)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1980" w:dyaOrig="740">
          <v:shape id="_x0000_i1058" type="#_x0000_t75" style="width:99.75pt;height:37.5pt" o:ole="">
            <v:imagedata r:id="rId70" o:title=""/>
          </v:shape>
          <o:OLEObject Type="Embed" ProgID="Equation.3" ShapeID="_x0000_i1058" DrawAspect="Content" ObjectID="_1633143482" r:id="rId7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   </w: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980" w:dyaOrig="740">
          <v:shape id="_x0000_i1059" type="#_x0000_t75" style="width:149.25pt;height:37.5pt" o:ole="">
            <v:imagedata r:id="rId72" o:title=""/>
          </v:shape>
          <o:OLEObject Type="Embed" ProgID="Equation.3" ShapeID="_x0000_i1059" DrawAspect="Content" ObjectID="_1633143483" r:id="rId7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45E5A">
        <w:rPr>
          <w:rFonts w:ascii="Times New Roman" w:hAnsi="Times New Roman" w:cs="Times New Roman"/>
          <w:sz w:val="32"/>
          <w:szCs w:val="32"/>
        </w:rPr>
        <w:t>(10)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Следует отметит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это можно доказать-для любой ковариационной функции стационарного случайного процесса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40" w:dyaOrig="320">
          <v:shape id="_x0000_i1060" type="#_x0000_t75" style="width:22.5pt;height:16.5pt" o:ole="">
            <v:imagedata r:id="rId74" o:title=""/>
          </v:shape>
          <o:OLEObject Type="Embed" ProgID="Equation.3" ShapeID="_x0000_i1060" DrawAspect="Content" ObjectID="_1633143484" r:id="rId7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коэффициенты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40" w:dyaOrig="360">
          <v:shape id="_x0000_i1061" type="#_x0000_t75" style="width:17.25pt;height:18pt" o:ole="">
            <v:imagedata r:id="rId76" o:title=""/>
          </v:shape>
          <o:OLEObject Type="Embed" ProgID="Equation.3" ShapeID="_x0000_i1061" DrawAspect="Content" ObjectID="_1633143485" r:id="rId7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945E5A">
        <w:rPr>
          <w:rFonts w:ascii="Times New Roman" w:hAnsi="Times New Roman" w:cs="Times New Roman"/>
          <w:sz w:val="32"/>
          <w:szCs w:val="32"/>
        </w:rPr>
        <w:t xml:space="preserve">=0,1,2,… будут неотрицательными величинами. По частотам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00" w:dyaOrig="360">
          <v:shape id="_x0000_i1062" type="#_x0000_t75" style="width:15.75pt;height:18pt" o:ole="">
            <v:imagedata r:id="rId78" o:title=""/>
          </v:shape>
          <o:OLEObject Type="Embed" ProgID="Equation.3" ShapeID="_x0000_i1062" DrawAspect="Content" ObjectID="_1633143486" r:id="rId7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дисперсиям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40" w:dyaOrig="360">
          <v:shape id="_x0000_i1063" type="#_x0000_t75" style="width:17.25pt;height:18pt" o:ole="">
            <v:imagedata r:id="rId80" o:title=""/>
          </v:shape>
          <o:OLEObject Type="Embed" ProgID="Equation.3" ShapeID="_x0000_i1063" DrawAspect="Content" ObjectID="_1633143487" r:id="rId8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подбираются случайные величины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79" w:dyaOrig="360">
          <v:shape id="_x0000_i1064" type="#_x0000_t75" style="width:13.5pt;height:18pt" o:ole="">
            <v:imagedata r:id="rId82" o:title=""/>
          </v:shape>
          <o:OLEObject Type="Embed" ProgID="Equation.3" ShapeID="_x0000_i1064" DrawAspect="Content" ObjectID="_1633143488" r:id="rId8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00" w:dyaOrig="360">
          <v:shape id="_x0000_i1065" type="#_x0000_t75" style="width:15.75pt;height:18pt" o:ole="">
            <v:imagedata r:id="rId78" o:title=""/>
          </v:shape>
          <o:OLEObject Type="Embed" ProgID="Equation.3" ShapeID="_x0000_i1065" DrawAspect="Content" ObjectID="_1633143489" r:id="rId8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Полученное разложение (9) тем точнее, чем больше интервал разложения. При этом сумма коэффициентов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40" w:dyaOrig="360">
          <v:shape id="_x0000_i1066" type="#_x0000_t75" style="width:17.25pt;height:18pt" o:ole="">
            <v:imagedata r:id="rId80" o:title=""/>
          </v:shape>
          <o:OLEObject Type="Embed" ProgID="Equation.3" ShapeID="_x0000_i1066" DrawAspect="Content" ObjectID="_1633143490" r:id="rId8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любого разложения (9) одна и та же она равна дисперсии процесса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40" w:dyaOrig="360">
          <v:shape id="_x0000_i1067" type="#_x0000_t75" style="width:17.25pt;height:18pt" o:ole="">
            <v:imagedata r:id="rId86" o:title=""/>
          </v:shape>
          <o:OLEObject Type="Embed" ProgID="Equation.3" ShapeID="_x0000_i1067" DrawAspect="Content" ObjectID="_1633143491" r:id="rId87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 комплексной форме спектральным разложением случайного процесса с дискретным спектром называется представление вида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0"/>
          <w:sz w:val="32"/>
          <w:szCs w:val="32"/>
        </w:rPr>
        <w:object w:dxaOrig="1939" w:dyaOrig="520">
          <v:shape id="_x0000_i1068" type="#_x0000_t75" style="width:215.25pt;height:58.5pt" o:ole="">
            <v:imagedata r:id="rId88" o:title=""/>
          </v:shape>
          <o:OLEObject Type="Embed" ProgID="Equation.3" ShapeID="_x0000_i1068" DrawAspect="Content" ObjectID="_1633143492" r:id="rId8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                                           (11)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760" w:dyaOrig="380">
          <v:shape id="_x0000_i1069" type="#_x0000_t75" style="width:47.25pt;height:24pt" o:ole="">
            <v:imagedata r:id="rId90" o:title=""/>
          </v:shape>
          <o:OLEObject Type="Embed" ProgID="Equation.3" ShapeID="_x0000_i1069" DrawAspect="Content" ObjectID="_1633143493" r:id="rId91"/>
        </w:object>
      </w:r>
      <w:r w:rsidRPr="00945E5A">
        <w:rPr>
          <w:rFonts w:ascii="Times New Roman" w:hAnsi="Times New Roman" w:cs="Times New Roman"/>
          <w:sz w:val="32"/>
          <w:szCs w:val="32"/>
        </w:rPr>
        <w:t>-</w:t>
      </w:r>
      <w:r w:rsidRPr="00945E5A">
        <w:rPr>
          <w:rFonts w:ascii="Times New Roman" w:hAnsi="Times New Roman" w:cs="Times New Roman"/>
          <w:sz w:val="32"/>
          <w:szCs w:val="32"/>
        </w:rPr>
        <w:t xml:space="preserve">центрированные попарно некоррелированные случайные величины,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00" w:dyaOrig="360">
          <v:shape id="_x0000_i1070" type="#_x0000_t75" style="width:22.5pt;height:40.5pt" o:ole="">
            <v:imagedata r:id="rId92" o:title=""/>
          </v:shape>
          <o:OLEObject Type="Embed" ProgID="Equation.3" ShapeID="_x0000_i1070" DrawAspect="Content" ObjectID="_1633143494" r:id="rId9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-некоторые действительные числа,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240" w:dyaOrig="360">
          <v:shape id="_x0000_i1071" type="#_x0000_t75" style="width:137.25pt;height:40.5pt" o:ole="">
            <v:imagedata r:id="rId94" o:title=""/>
          </v:shape>
          <o:OLEObject Type="Embed" ProgID="Equation.3" ShapeID="_x0000_i1071" DrawAspect="Content" ObjectID="_1633143495" r:id="rId95"/>
        </w:obje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27" type="#_x0000_t75" style="position:absolute;left:0;text-align:left;margin-left:0;margin-top:0;width:10pt;height:18pt;z-index:-251656192;mso-position-horizontal-relative:text;mso-position-vertical-relative:text">
            <v:imagedata r:id="rId96" o:title=""/>
          </v:shape>
          <o:OLEObject Type="Embed" ProgID="Equation.3" ShapeID="_x0000_s1027" DrawAspect="Content" ObjectID="_1633143528" r:id="rId97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26" type="#_x0000_t75" style="position:absolute;left:0;text-align:left;margin-left:0;margin-top:0;width:10pt;height:18pt;z-index:-251657216;mso-position-horizontal-relative:text;mso-position-vertical-relative:text">
            <v:imagedata r:id="rId98" o:title=""/>
          </v:shape>
          <o:OLEObject Type="Embed" ProgID="Equation.3" ShapeID="_x0000_s1026" DrawAspect="Content" ObjectID="_1633143529" r:id="rId99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28" type="#_x0000_t75" style="position:absolute;left:0;text-align:left;margin-left:0;margin-top:0;width:10pt;height:18pt;z-index:-251655168;mso-position-horizontal-relative:text;mso-position-vertical-relative:text">
            <v:imagedata r:id="rId100" o:title=""/>
          </v:shape>
          <o:OLEObject Type="Embed" ProgID="Equation.3" ShapeID="_x0000_s1028" DrawAspect="Content" ObjectID="_1633143530" r:id="rId101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29" type="#_x0000_t75" style="position:absolute;left:0;text-align:left;margin-left:0;margin-top:0;width:10pt;height:18pt;z-index:-251654144;mso-position-horizontal-relative:text;mso-position-vertical-relative:text">
            <v:imagedata r:id="rId102" o:title=""/>
          </v:shape>
          <o:OLEObject Type="Embed" ProgID="Equation.3" ShapeID="_x0000_s1029" DrawAspect="Content" ObjectID="_1633143531" r:id="rId103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30" type="#_x0000_t75" style="position:absolute;left:0;text-align:left;margin-left:0;margin-top:0;width:10pt;height:18pt;z-index:-251653120;mso-position-horizontal-relative:text;mso-position-vertical-relative:text">
            <v:imagedata r:id="rId104" o:title=""/>
          </v:shape>
          <o:OLEObject Type="Embed" ProgID="Equation.3" ShapeID="_x0000_s1030" DrawAspect="Content" ObjectID="_1633143532" r:id="rId105"/>
        </w:pi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Спектральное разложение ковариационной функции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940" w:dyaOrig="360">
          <v:shape id="_x0000_i1072" type="#_x0000_t75" style="width:47.25pt;height:18pt" o:ole="">
            <v:imagedata r:id="rId106" o:title=""/>
          </v:shape>
          <o:OLEObject Type="Embed" ProgID="Equation.3" ShapeID="_x0000_i1072" DrawAspect="Content" ObjectID="_1633143496" r:id="rId10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соответственно принимает вид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0"/>
          <w:sz w:val="32"/>
          <w:szCs w:val="32"/>
        </w:rPr>
        <w:object w:dxaOrig="1320" w:dyaOrig="520">
          <v:shape id="_x0000_i1073" type="#_x0000_t75" style="width:119.25pt;height:48pt" o:ole="">
            <v:imagedata r:id="rId108" o:title=""/>
          </v:shape>
          <o:OLEObject Type="Embed" ProgID="Equation.3" ShapeID="_x0000_i1073" DrawAspect="Content" ObjectID="_1633143497" r:id="rId10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.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45E5A">
        <w:rPr>
          <w:rFonts w:ascii="Times New Roman" w:hAnsi="Times New Roman" w:cs="Times New Roman"/>
          <w:sz w:val="32"/>
          <w:szCs w:val="32"/>
        </w:rPr>
        <w:t>(12)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Задача</w:t>
      </w:r>
      <w:proofErr w:type="gramStart"/>
      <w:r w:rsidRPr="00945E5A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945E5A">
        <w:rPr>
          <w:rFonts w:ascii="Times New Roman" w:hAnsi="Times New Roman" w:cs="Times New Roman"/>
          <w:b/>
          <w:sz w:val="32"/>
          <w:szCs w:val="32"/>
        </w:rPr>
        <w:t>.</w:t>
      </w:r>
      <w:r w:rsidRPr="00945E5A">
        <w:rPr>
          <w:rFonts w:ascii="Times New Roman" w:hAnsi="Times New Roman" w:cs="Times New Roman"/>
          <w:sz w:val="32"/>
          <w:szCs w:val="32"/>
        </w:rPr>
        <w:t xml:space="preserve"> Случайный процесс задан уравнением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780" w:dyaOrig="360">
          <v:shape id="_x0000_i1074" type="#_x0000_t75" style="width:197.25pt;height:40.5pt" o:ole="">
            <v:imagedata r:id="rId110" o:title=""/>
          </v:shape>
          <o:OLEObject Type="Embed" ProgID="Equation.3" ShapeID="_x0000_i1074" DrawAspect="Content" ObjectID="_1633143498" r:id="rId111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position w:val="-8"/>
          <w:sz w:val="32"/>
          <w:szCs w:val="32"/>
        </w:rPr>
        <w:object w:dxaOrig="600" w:dyaOrig="200">
          <v:shape id="_x0000_i1075" type="#_x0000_t75" style="width:66.75pt;height:22.5pt" o:ole="">
            <v:imagedata r:id="rId112" o:title=""/>
          </v:shape>
          <o:OLEObject Type="Embed" ProgID="Equation.3" ShapeID="_x0000_i1075" DrawAspect="Content" ObjectID="_1633143499" r:id="rId11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-центрированные некоррелированные случайные процессы, 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79" w:dyaOrig="360">
          <v:shape id="_x0000_i1076" type="#_x0000_t75" style="width:13.5pt;height:18pt" o:ole="">
            <v:imagedata r:id="rId114" o:title=""/>
          </v:shape>
          <o:OLEObject Type="Embed" ProgID="Equation.3" ShapeID="_x0000_i1076" DrawAspect="Content" ObjectID="_1633143500" r:id="rId115"/>
        </w:object>
      </w:r>
      <w:r w:rsidRPr="00945E5A">
        <w:rPr>
          <w:rFonts w:ascii="Times New Roman" w:hAnsi="Times New Roman" w:cs="Times New Roman"/>
          <w:sz w:val="32"/>
          <w:szCs w:val="32"/>
        </w:rPr>
        <w:t>-</w:t>
      </w:r>
      <w:r w:rsidRPr="00945E5A">
        <w:rPr>
          <w:rFonts w:ascii="Times New Roman" w:hAnsi="Times New Roman" w:cs="Times New Roman"/>
          <w:sz w:val="32"/>
          <w:szCs w:val="32"/>
        </w:rPr>
        <w:t xml:space="preserve">некоторая константа, 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860" w:dyaOrig="360">
          <v:shape id="_x0000_i1077" type="#_x0000_t75" style="width:93.75pt;height:18pt" o:ole="">
            <v:imagedata r:id="rId116" o:title=""/>
          </v:shape>
          <o:OLEObject Type="Embed" ProgID="Equation.3" ShapeID="_x0000_i1077" DrawAspect="Content" ObjectID="_1633143501" r:id="rId11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Найти спектральную плотность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80" w:dyaOrig="320">
          <v:shape id="_x0000_i1078" type="#_x0000_t75" style="width:29.25pt;height:16.5pt" o:ole="">
            <v:imagedata r:id="rId118" o:title=""/>
          </v:shape>
          <o:OLEObject Type="Embed" ProgID="Equation.3" ShapeID="_x0000_i1078" DrawAspect="Content" ObjectID="_1633143502" r:id="rId119"/>
        </w:objec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i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  представляет собой простейший случайный процесс с дискретным спектром сосредоточенный в одной точке. Как нетрудно убедиться, его ковариационная функция зависит лишь от разности аргументов, причем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</w:p>
    <w:proofErr w:type="gramEnd"/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420" w:dyaOrig="380">
          <v:shape id="_x0000_i1079" type="#_x0000_t75" style="width:122.25pt;height:18.75pt" o:ole="">
            <v:imagedata r:id="rId120" o:title=""/>
          </v:shape>
          <o:OLEObject Type="Embed" ProgID="Equation.3" ShapeID="_x0000_i1079" DrawAspect="Content" ObjectID="_1633143503" r:id="rId121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Если масса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40" w:dyaOrig="360">
          <v:shape id="_x0000_i1080" type="#_x0000_t75" style="width:17.25pt;height:18pt" o:ole="">
            <v:imagedata r:id="rId122" o:title=""/>
          </v:shape>
          <o:OLEObject Type="Embed" ProgID="Equation.3" ShapeID="_x0000_i1080" DrawAspect="Content" ObjectID="_1633143504" r:id="rId12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сосредоточена в конкретной точке    </w: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340" w:dyaOrig="580">
          <v:shape id="_x0000_i1081" type="#_x0000_t75" style="width:17.25pt;height:29.25pt" o:ole="">
            <v:imagedata r:id="rId124" o:title=""/>
          </v:shape>
          <o:OLEObject Type="Embed" ProgID="Equation.3" ShapeID="_x0000_i1081" DrawAspect="Content" ObjectID="_1633143505" r:id="rId12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трехмерного пространства, то плотность этой массы задается выражением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140" w:dyaOrig="460">
          <v:shape id="_x0000_i1082" type="#_x0000_t75" style="width:107.25pt;height:23.25pt" o:ole="">
            <v:imagedata r:id="rId126" o:title=""/>
          </v:shape>
          <o:OLEObject Type="Embed" ProgID="Equation.3" ShapeID="_x0000_i1082" DrawAspect="Content" ObjectID="_1633143506" r:id="rId127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где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60" w:dyaOrig="460">
          <v:shape id="_x0000_i1083" type="#_x0000_t75" style="width:28.5pt;height:23.25pt" o:ole="">
            <v:imagedata r:id="rId128" o:title=""/>
          </v:shape>
          <o:OLEObject Type="Embed" ProgID="Equation.3" ShapeID="_x0000_i1083" DrawAspect="Content" ObjectID="_1633143507" r:id="rId12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- дельта функция Дирака. Аналогично задаются распределения разных физических величин, сосредоточенных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точечно.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Спектр случайного процесса распределен на вещественной оси, а нашем примере в конкретной точке </w: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840" w:dyaOrig="499">
          <v:shape id="_x0000_i1084" type="#_x0000_t75" style="width:42pt;height:24.75pt" o:ole="">
            <v:imagedata r:id="rId130" o:title=""/>
          </v:shape>
          <o:OLEObject Type="Embed" ProgID="Equation.3" ShapeID="_x0000_i1084" DrawAspect="Content" ObjectID="_1633143508" r:id="rId131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Поэтому естественно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ожидать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что спектральная плотность имеет вид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6"/>
          <w:sz w:val="32"/>
          <w:szCs w:val="32"/>
        </w:rPr>
        <w:object w:dxaOrig="4300" w:dyaOrig="859">
          <v:shape id="_x0000_i1085" type="#_x0000_t75" style="width:3in;height:43.5pt" o:ole="">
            <v:imagedata r:id="rId132" o:title=""/>
          </v:shape>
          <o:OLEObject Type="Embed" ProgID="Equation.3" ShapeID="_x0000_i1085" DrawAspect="Content" ObjectID="_1633143509" r:id="rId13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  ,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945E5A">
        <w:rPr>
          <w:rFonts w:ascii="Times New Roman" w:hAnsi="Times New Roman" w:cs="Times New Roman"/>
          <w:sz w:val="32"/>
          <w:szCs w:val="32"/>
        </w:rPr>
        <w:t>(13)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31" type="#_x0000_t75" style="position:absolute;left:0;text-align:left;margin-left:173.95pt;margin-top:25.55pt;width:89pt;height:37pt;z-index:-251652096">
            <v:imagedata r:id="rId134" o:title=""/>
          </v:shape>
          <o:OLEObject Type="Embed" ProgID="Equation.3" ShapeID="_x0000_s1031" DrawAspect="Content" ObjectID="_1633143533" r:id="rId135"/>
        </w:pict>
      </w:r>
      <w:r w:rsidRPr="00945E5A">
        <w:rPr>
          <w:rFonts w:ascii="Times New Roman" w:hAnsi="Times New Roman" w:cs="Times New Roman"/>
          <w:sz w:val="32"/>
          <w:szCs w:val="32"/>
        </w:rPr>
        <w:t xml:space="preserve">Причем 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Покажем, что данная функция действительно является спектральной плотностью. Иными словами, требуется уточнить, что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980" w:dyaOrig="740">
          <v:shape id="_x0000_i1086" type="#_x0000_t75" style="width:150pt;height:37.5pt" o:ole="">
            <v:imagedata r:id="rId136" o:title=""/>
          </v:shape>
          <o:OLEObject Type="Embed" ProgID="Equation.3" ShapeID="_x0000_i1086" DrawAspect="Content" ObjectID="_1633143510" r:id="rId13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.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45E5A">
        <w:rPr>
          <w:rFonts w:ascii="Times New Roman" w:hAnsi="Times New Roman" w:cs="Times New Roman"/>
          <w:sz w:val="32"/>
          <w:szCs w:val="32"/>
        </w:rPr>
        <w:t>(14)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Подставив выражение для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087" type="#_x0000_t75" style="width:30.75pt;height:18pt" o:ole="">
            <v:imagedata r:id="rId138" o:title=""/>
          </v:shape>
          <o:OLEObject Type="Embed" ProgID="Equation.3" ShapeID="_x0000_i1087" DrawAspect="Content" ObjectID="_1633143511" r:id="rId13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в последнюю формулу, имеем в соответствии со свойствами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40" w:dyaOrig="300">
          <v:shape id="_x0000_i1088" type="#_x0000_t75" style="width:12pt;height:15.75pt" o:ole="">
            <v:imagedata r:id="rId140" o:title=""/>
          </v:shape>
          <o:OLEObject Type="Embed" ProgID="Equation.3" ShapeID="_x0000_i1088" DrawAspect="Content" ObjectID="_1633143512" r:id="rId141"/>
        </w:object>
      </w:r>
      <w:r w:rsidRPr="00945E5A">
        <w:rPr>
          <w:rFonts w:ascii="Times New Roman" w:hAnsi="Times New Roman" w:cs="Times New Roman"/>
          <w:sz w:val="32"/>
          <w:szCs w:val="32"/>
        </w:rPr>
        <w:t>-</w:t>
      </w:r>
      <w:r w:rsidRPr="00945E5A">
        <w:rPr>
          <w:rFonts w:ascii="Times New Roman" w:hAnsi="Times New Roman" w:cs="Times New Roman"/>
          <w:sz w:val="32"/>
          <w:szCs w:val="32"/>
        </w:rPr>
        <w:t xml:space="preserve">функций, что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6039" w:dyaOrig="740">
          <v:shape id="_x0000_i1089" type="#_x0000_t75" style="width:303.75pt;height:37.5pt" o:ole="">
            <v:imagedata r:id="rId142" o:title=""/>
          </v:shape>
          <o:OLEObject Type="Embed" ProgID="Equation.3" ShapeID="_x0000_i1089" DrawAspect="Content" ObjectID="_1633143513" r:id="rId143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Функции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80" w:dyaOrig="380">
          <v:shape id="_x0000_i1090" type="#_x0000_t75" style="width:34.5pt;height:18.75pt" o:ole="">
            <v:imagedata r:id="rId144" o:title=""/>
          </v:shape>
          <o:OLEObject Type="Embed" ProgID="Equation.3" ShapeID="_x0000_i1090" DrawAspect="Content" ObjectID="_1633143514" r:id="rId14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091" type="#_x0000_t75" style="width:30.75pt;height:18pt" o:ole="">
            <v:imagedata r:id="rId146" o:title=""/>
          </v:shape>
          <o:OLEObject Type="Embed" ProgID="Equation.3" ShapeID="_x0000_i1091" DrawAspect="Content" ObjectID="_1633143515" r:id="rId14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связки друг с другом преобразованием Фурье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945E5A">
        <w:rPr>
          <w:rFonts w:ascii="Times New Roman" w:hAnsi="Times New Roman" w:cs="Times New Roman"/>
          <w:sz w:val="32"/>
          <w:szCs w:val="32"/>
        </w:rPr>
        <w:t>:</w:t>
      </w:r>
    </w:p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0"/>
          <w:sz w:val="32"/>
          <w:szCs w:val="32"/>
        </w:rPr>
        <w:object w:dxaOrig="2280" w:dyaOrig="540">
          <v:shape id="_x0000_i1092" type="#_x0000_t75" style="width:3in;height:51.75pt" o:ole="">
            <v:imagedata r:id="rId148" o:title=""/>
          </v:shape>
          <o:OLEObject Type="Embed" ProgID="Equation.3" ShapeID="_x0000_i1092" DrawAspect="Content" ObjectID="_1633143516" r:id="rId149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Поскольку преобразование Фурье является взаимно-однозначным отображением, то функция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093" type="#_x0000_t75" style="width:30.75pt;height:18pt" o:ole="">
            <v:imagedata r:id="rId138" o:title=""/>
          </v:shape>
          <o:OLEObject Type="Embed" ProgID="Equation.3" ShapeID="_x0000_i1093" DrawAspect="Content" ObjectID="_1633143517" r:id="rId15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удовлетворяющий </w:t>
      </w:r>
      <w:r w:rsidRPr="00945E5A">
        <w:rPr>
          <w:rFonts w:ascii="Times New Roman" w:hAnsi="Times New Roman" w:cs="Times New Roman"/>
          <w:sz w:val="32"/>
          <w:szCs w:val="32"/>
        </w:rPr>
        <w:lastRenderedPageBreak/>
        <w:t>равенству (14), единственна, то есть функция (13) действительно является спектральной плотностью исходного процесса.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 xml:space="preserve">Задача 2. </w:t>
      </w:r>
      <w:r w:rsidRPr="00945E5A">
        <w:rPr>
          <w:rFonts w:ascii="Times New Roman" w:hAnsi="Times New Roman" w:cs="Times New Roman"/>
          <w:sz w:val="32"/>
          <w:szCs w:val="32"/>
        </w:rPr>
        <w:t xml:space="preserve">Действительный стационарный случайный процесс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99" w:dyaOrig="360">
          <v:shape id="_x0000_i1094" type="#_x0000_t75" style="width:24.75pt;height:18pt" o:ole="">
            <v:imagedata r:id="rId151" o:title=""/>
          </v:shape>
          <o:OLEObject Type="Embed" ProgID="Equation.3" ShapeID="_x0000_i1094" DrawAspect="Content" ObjectID="_1633143518" r:id="rId15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задан своим спектральным разложением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4959" w:dyaOrig="780">
          <v:shape id="_x0000_i1095" type="#_x0000_t75" style="width:276pt;height:43.5pt" o:ole="">
            <v:imagedata r:id="rId153" o:title=""/>
          </v:shape>
          <o:OLEObject Type="Embed" ProgID="Equation.3" ShapeID="_x0000_i1095" DrawAspect="Content" ObjectID="_1633143519" r:id="rId154"/>
        </w:objec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Определить спектральную плотность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096" type="#_x0000_t75" style="width:30.75pt;height:18pt" o:ole="">
            <v:imagedata r:id="rId138" o:title=""/>
          </v:shape>
          <o:OLEObject Type="Embed" ProgID="Equation.3" ShapeID="_x0000_i1096" DrawAspect="Content" ObjectID="_1633143520" r:id="rId15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процесса.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i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>. Ковариационная функция процесса имеет вид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</w:p>
    <w:proofErr w:type="gramEnd"/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600" w:dyaOrig="700">
          <v:shape id="_x0000_i1097" type="#_x0000_t75" style="width:130.5pt;height:35.25pt" o:ole="">
            <v:imagedata r:id="rId156" o:title=""/>
          </v:shape>
          <o:OLEObject Type="Embed" ProgID="Equation.3" ShapeID="_x0000_i1097" DrawAspect="Content" ObjectID="_1633143521" r:id="rId15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    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420" w:dyaOrig="380">
          <v:shape id="_x0000_i1098" type="#_x0000_t75" style="width:121.5pt;height:18.75pt" o:ole="">
            <v:imagedata r:id="rId158" o:title=""/>
          </v:shape>
          <o:OLEObject Type="Embed" ProgID="Equation.3" ShapeID="_x0000_i1098" DrawAspect="Content" ObjectID="_1633143522" r:id="rId159"/>
        </w:objec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Спектральная плотность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20" w:dyaOrig="360">
          <v:shape id="_x0000_i1099" type="#_x0000_t75" style="width:30.75pt;height:18pt" o:ole="">
            <v:imagedata r:id="rId138" o:title=""/>
          </v:shape>
          <o:OLEObject Type="Embed" ProgID="Equation.3" ShapeID="_x0000_i1099" DrawAspect="Content" ObjectID="_1633143523" r:id="rId16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есть интервальные преобразование ковариационной функции:</w:t>
      </w:r>
      <w:proofErr w:type="gramEnd"/>
    </w:p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3560" w:dyaOrig="740">
          <v:shape id="_x0000_i1100" type="#_x0000_t75" style="width:178.5pt;height:37.5pt" o:ole="">
            <v:imagedata r:id="rId161" o:title=""/>
          </v:shape>
          <o:OLEObject Type="Embed" ProgID="Equation.3" ShapeID="_x0000_i1100" DrawAspect="Content" ObjectID="_1633143524" r:id="rId162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т.е.</w:t>
      </w:r>
    </w:p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4300" w:dyaOrig="740">
          <v:shape id="_x0000_i1101" type="#_x0000_t75" style="width:215.25pt;height:37.5pt" o:ole="">
            <v:imagedata r:id="rId163" o:title=""/>
          </v:shape>
          <o:OLEObject Type="Embed" ProgID="Equation.3" ShapeID="_x0000_i1101" DrawAspect="Content" ObjectID="_1633143525" r:id="rId164"/>
        </w:objec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Но поскольку согласно предыдущей задаче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4120" w:dyaOrig="740">
          <v:shape id="_x0000_i1102" type="#_x0000_t75" style="width:206.25pt;height:37.5pt" o:ole="">
            <v:imagedata r:id="rId165" o:title=""/>
          </v:shape>
          <o:OLEObject Type="Embed" ProgID="Equation.3" ShapeID="_x0000_i1102" DrawAspect="Content" ObjectID="_1633143526" r:id="rId166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7629A8" w:rsidRPr="00945E5A" w:rsidRDefault="007629A8" w:rsidP="007629A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то мы приходим к равенству </w:t>
      </w:r>
    </w:p>
    <w:p w:rsidR="007629A8" w:rsidRPr="00945E5A" w:rsidRDefault="007629A8" w:rsidP="00762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2560" w:dyaOrig="700">
          <v:shape id="_x0000_i1103" type="#_x0000_t75" style="width:127.5pt;height:36pt" o:ole="">
            <v:imagedata r:id="rId167" o:title=""/>
          </v:shape>
          <o:OLEObject Type="Embed" ProgID="Equation.3" ShapeID="_x0000_i1103" DrawAspect="Content" ObjectID="_1633143527" r:id="rId168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116ED9" w:rsidRDefault="00116ED9">
      <w:bookmarkStart w:id="0" w:name="_GoBack"/>
      <w:bookmarkEnd w:id="0"/>
    </w:p>
    <w:sectPr w:rsidR="001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A8"/>
    <w:rsid w:val="00116ED9"/>
    <w:rsid w:val="0076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A8"/>
  </w:style>
  <w:style w:type="paragraph" w:styleId="1">
    <w:name w:val="heading 1"/>
    <w:basedOn w:val="a"/>
    <w:next w:val="a"/>
    <w:link w:val="10"/>
    <w:uiPriority w:val="9"/>
    <w:qFormat/>
    <w:rsid w:val="00762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A8"/>
  </w:style>
  <w:style w:type="paragraph" w:styleId="1">
    <w:name w:val="heading 1"/>
    <w:basedOn w:val="a"/>
    <w:next w:val="a"/>
    <w:link w:val="10"/>
    <w:uiPriority w:val="9"/>
    <w:qFormat/>
    <w:rsid w:val="00762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80.bin"/><Relationship Id="rId170" Type="http://schemas.openxmlformats.org/officeDocument/2006/relationships/theme" Target="theme/theme1.xml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6.wmf"/><Relationship Id="rId166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51" Type="http://schemas.openxmlformats.org/officeDocument/2006/relationships/image" Target="media/image72.wmf"/><Relationship Id="rId156" Type="http://schemas.openxmlformats.org/officeDocument/2006/relationships/image" Target="media/image7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67" Type="http://schemas.openxmlformats.org/officeDocument/2006/relationships/image" Target="media/image79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2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9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163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3.bin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8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2019-10-21T01:34:00Z</dcterms:created>
  <dcterms:modified xsi:type="dcterms:W3CDTF">2019-10-21T01:34:00Z</dcterms:modified>
</cp:coreProperties>
</file>