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78" w:rsidRPr="00945E5A" w:rsidRDefault="00D35D78" w:rsidP="00D35D78">
      <w:pPr>
        <w:pStyle w:val="1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45E5A">
        <w:rPr>
          <w:rFonts w:ascii="Times New Roman" w:hAnsi="Times New Roman" w:cs="Times New Roman"/>
          <w:color w:val="auto"/>
          <w:sz w:val="32"/>
          <w:szCs w:val="32"/>
        </w:rPr>
        <w:t>5. Интегрирование случайных функций.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Траектория случайного процесса является неслучайной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функцией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и интеграл от нее определяется как обычный интеграл Римана.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Потраекторная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интегрируемость случайного процесса, поэтому вводится следующим образом.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Определение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Случайная функция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называется интегрируемой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потраекторно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на отрезке [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hAnsi="Times New Roman" w:cs="Times New Roman"/>
          <w:sz w:val="32"/>
          <w:szCs w:val="32"/>
        </w:rPr>
        <w:t xml:space="preserve">], если почти все её траектории интегрируемы на этом отрезке, т. е.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position w:val="-10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5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51.75pt" o:ole="">
            <v:imagedata r:id="rId6" o:title=""/>
          </v:shape>
          <o:OLEObject Type="Embed" ProgID="Equation.3" ShapeID="_x0000_i1025" DrawAspect="Content" ObjectID="_1633142256" r:id="rId7"/>
        </w:objec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33142257" r:id="rId9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Введем теперь понятие интеграла от случайной функции в среднеквадратическом смысле. Пусть случайная функция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определена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45E5A">
        <w:rPr>
          <w:rFonts w:ascii="Times New Roman" w:hAnsi="Times New Roman" w:cs="Times New Roman"/>
          <w:position w:val="-8"/>
          <w:sz w:val="32"/>
          <w:szCs w:val="32"/>
        </w:rPr>
        <w:object w:dxaOrig="720" w:dyaOrig="340">
          <v:shape id="_x0000_i1027" type="#_x0000_t75" style="width:36pt;height:17.25pt" o:ole="">
            <v:imagedata r:id="rId10" o:title=""/>
          </v:shape>
          <o:OLEObject Type="Embed" ProgID="Equation.3" ShapeID="_x0000_i1027" DrawAspect="Content" ObjectID="_1633142258" r:id="rId1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отрезке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80" w:dyaOrig="320">
          <v:shape id="_x0000_i1028" type="#_x0000_t75" style="width:48.75pt;height:16.5pt" o:ole="">
            <v:imagedata r:id="rId12" o:title=""/>
          </v:shape>
          <o:OLEObject Type="Embed" ProgID="Equation.3" ShapeID="_x0000_i1028" DrawAspect="Content" ObjectID="_1633142259" r:id="rId1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построим разбиение произвольное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180" w:dyaOrig="360">
          <v:shape id="_x0000_i1029" type="#_x0000_t75" style="width:182.25pt;height:18.75pt" o:ole="">
            <v:imagedata r:id="rId14" o:title=""/>
          </v:shape>
          <o:OLEObject Type="Embed" ProgID="Equation.3" ShapeID="_x0000_i1029" DrawAspect="Content" ObjectID="_1633142260" r:id="rId15"/>
        </w:objec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t xml:space="preserve">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и на каждом из промежутков этого разбиения выберем произвольную точку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280" w:dyaOrig="360">
          <v:shape id="_x0000_i1030" type="#_x0000_t75" style="width:137.25pt;height:21.75pt" o:ole="">
            <v:imagedata r:id="rId16" o:title=""/>
          </v:shape>
          <o:OLEObject Type="Embed" ProgID="Equation.3" ShapeID="_x0000_i1030" DrawAspect="Content" ObjectID="_1633142261" r:id="rId1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Определение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Если при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720" w:dyaOrig="220">
          <v:shape id="_x0000_i1031" type="#_x0000_t75" style="width:36pt;height:11.25pt" o:ole="">
            <v:imagedata r:id="rId18" o:title=""/>
          </v:shape>
          <o:OLEObject Type="Embed" ProgID="Equation.3" ShapeID="_x0000_i1031" DrawAspect="Content" ObjectID="_1633142262" r:id="rId19"/>
        </w:objec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t>и</w:t>
      </w:r>
      <w:r w:rsidRPr="00945E5A">
        <w:rPr>
          <w:rFonts w:ascii="Times New Roman" w:hAnsi="Times New Roman" w:cs="Times New Roman"/>
          <w:position w:val="-20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position w:val="-20"/>
          <w:sz w:val="32"/>
          <w:szCs w:val="32"/>
        </w:rPr>
        <w:object w:dxaOrig="1780" w:dyaOrig="440">
          <v:shape id="_x0000_i1032" type="#_x0000_t75" style="width:89.25pt;height:21.75pt" o:ole="">
            <v:imagedata r:id="rId20" o:title=""/>
          </v:shape>
          <o:OLEObject Type="Embed" ProgID="Equation.3" ShapeID="_x0000_i1032" DrawAspect="Content" ObjectID="_1633142263" r:id="rId21"/>
        </w:object>
      </w:r>
      <w:r w:rsidRPr="00945E5A">
        <w:rPr>
          <w:rFonts w:ascii="Times New Roman" w:hAnsi="Times New Roman" w:cs="Times New Roman"/>
          <w:position w:val="-20"/>
          <w:sz w:val="32"/>
          <w:szCs w:val="32"/>
        </w:rPr>
        <w:t xml:space="preserve">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существует предел в 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>среднеквадратическом</w:t>
      </w:r>
      <w:proofErr w:type="gramEnd"/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80" w:dyaOrig="340">
          <v:shape id="_x0000_i1033" type="#_x0000_t75" style="width:9pt;height:17.25pt" o:ole="">
            <v:imagedata r:id="rId8" o:title=""/>
          </v:shape>
          <o:OLEObject Type="Embed" ProgID="Equation.3" ShapeID="_x0000_i1033" DrawAspect="Content" ObjectID="_1633142264" r:id="rId22"/>
        </w:objec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3360" w:dyaOrig="680">
          <v:shape id="_x0000_i1034" type="#_x0000_t75" style="width:218.25pt;height:43.5pt" o:ole="">
            <v:imagedata r:id="rId23" o:title=""/>
          </v:shape>
          <o:OLEObject Type="Embed" ProgID="Equation.3" ShapeID="_x0000_i1034" DrawAspect="Content" ObjectID="_1633142265" r:id="rId24"/>
        </w:object>
      </w:r>
    </w:p>
    <w:p w:rsidR="00D35D78" w:rsidRPr="00945E5A" w:rsidRDefault="00D35D78" w:rsidP="00D35D7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не 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>зависящий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от способа разбиения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80" w:dyaOrig="360">
          <v:shape id="_x0000_i1035" type="#_x0000_t75" style="width:18.75pt;height:18pt" o:ole="">
            <v:imagedata r:id="rId25" o:title=""/>
          </v:shape>
          <o:OLEObject Type="Embed" ProgID="Equation.3" ShapeID="_x0000_i1035" DrawAspect="Content" ObjectID="_1633142266" r:id="rId26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и выбора точек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20" w:dyaOrig="360">
          <v:shape id="_x0000_i1036" type="#_x0000_t75" style="width:21pt;height:18pt" o:ole="">
            <v:imagedata r:id="rId27" o:title=""/>
          </v:shape>
          <o:OLEObject Type="Embed" ProgID="Equation.3" ShapeID="_x0000_i1036" DrawAspect="Content" ObjectID="_1633142267" r:id="rId2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случайная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называется 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с. к. – интегрируемой на [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], а случайная величина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40" w:dyaOrig="320">
          <v:shape id="_x0000_i1037" type="#_x0000_t75" style="width:27pt;height:16.5pt" o:ole="">
            <v:imagedata r:id="rId29" o:title=""/>
          </v:shape>
          <o:OLEObject Type="Embed" ProgID="Equation.3" ShapeID="_x0000_i1037" DrawAspect="Content" ObjectID="_1633142268" r:id="rId30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называется ее с. к. – интегралом по [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] и обозначается символом.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1800" w:dyaOrig="760">
          <v:shape id="_x0000_i1038" type="#_x0000_t75" style="width:117.75pt;height:50.25pt" o:ole="">
            <v:imagedata r:id="rId31" o:title=""/>
          </v:shape>
          <o:OLEObject Type="Embed" ProgID="Equation.3" ShapeID="_x0000_i1038" DrawAspect="Content" ObjectID="_1633142269" r:id="rId32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Имеет место следующий простой критерий с. к. – интегрируемости случайной функции.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b/>
          <w:sz w:val="32"/>
          <w:szCs w:val="32"/>
        </w:rPr>
        <w:t>Теорема 1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. Для того чтобы случайная функция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 была с. к. – интегрируема на отрезке [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], необходимо и достаточно, чтобы существовал конечный интеграл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3620" w:dyaOrig="760">
          <v:shape id="_x0000_i1039" type="#_x0000_t75" style="width:209.25pt;height:48.75pt" o:ole="">
            <v:imagedata r:id="rId33" o:title=""/>
          </v:shape>
          <o:OLEObject Type="Embed" ProgID="Equation.3" ShapeID="_x0000_i1039" DrawAspect="Content" ObjectID="_1633142270" r:id="rId34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Нетрудно убедиться в том, что существование конечного интервала (3) эквивалентно существованию интегралов Римана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560" w:dyaOrig="760">
          <v:shape id="_x0000_i1040" type="#_x0000_t75" style="width:257.25pt;height:47.25pt" o:ole="">
            <v:imagedata r:id="rId35" o:title=""/>
          </v:shape>
          <o:OLEObject Type="Embed" ProgID="Equation.3" ShapeID="_x0000_i1040" DrawAspect="Content" ObjectID="_1633142271" r:id="rId36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Для с. к. – интеграла справедливы многие свойства обычного интеграла от неслучайных функций. Приведем три из них, часто используемые </w:t>
      </w: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>при</w:t>
      </w:r>
      <w:proofErr w:type="gramEnd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 преобразования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200" w:dyaOrig="220">
          <v:shape id="_x0000_i1041" type="#_x0000_t75" style="width:9.75pt;height:11.25pt" o:ole="">
            <v:imagedata r:id="rId37" o:title=""/>
          </v:shape>
          <o:OLEObject Type="Embed" ProgID="Equation.3" ShapeID="_x0000_i1041" DrawAspect="Content" ObjectID="_1633142272" r:id="rId38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Линейность интеграла: если </w:t>
      </w:r>
      <w:r w:rsidRPr="00945E5A">
        <w:rPr>
          <w:position w:val="-12"/>
          <w:sz w:val="32"/>
          <w:szCs w:val="32"/>
        </w:rPr>
        <w:object w:dxaOrig="440" w:dyaOrig="360">
          <v:shape id="_x0000_i1042" type="#_x0000_t75" style="width:21.75pt;height:18pt" o:ole="">
            <v:imagedata r:id="rId39" o:title=""/>
          </v:shape>
          <o:OLEObject Type="Embed" ProgID="Equation.3" ShapeID="_x0000_i1042" DrawAspect="Content" ObjectID="_1633142273" r:id="rId40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– неслучайные коэффициенты, а </w:t>
      </w:r>
      <w:r w:rsidRPr="00945E5A">
        <w:rPr>
          <w:position w:val="-12"/>
          <w:sz w:val="32"/>
          <w:szCs w:val="32"/>
        </w:rPr>
        <w:object w:dxaOrig="680" w:dyaOrig="360">
          <v:shape id="_x0000_i1043" type="#_x0000_t75" style="width:33.75pt;height:18pt" o:ole="">
            <v:imagedata r:id="rId41" o:title=""/>
          </v:shape>
          <o:OLEObject Type="Embed" ProgID="Equation.3" ShapeID="_x0000_i1043" DrawAspect="Content" ObjectID="_1633142274" r:id="rId42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–            с. к. – интегрируемые на </w:t>
      </w:r>
      <w:r w:rsidRPr="00945E5A">
        <w:rPr>
          <w:position w:val="-10"/>
          <w:sz w:val="32"/>
          <w:szCs w:val="32"/>
        </w:rPr>
        <w:object w:dxaOrig="980" w:dyaOrig="320">
          <v:shape id="_x0000_i1044" type="#_x0000_t75" style="width:48.75pt;height:16.5pt" o:ole="">
            <v:imagedata r:id="rId12" o:title=""/>
          </v:shape>
          <o:OLEObject Type="Embed" ProgID="Equation.3" ShapeID="_x0000_i1044" DrawAspect="Content" ObjectID="_1633142275" r:id="rId43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случайные функции, то </w:t>
      </w:r>
      <w:proofErr w:type="gramEnd"/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t xml:space="preserve">                      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3519" w:dyaOrig="760">
          <v:shape id="_x0000_i1045" type="#_x0000_t75" style="width:175.5pt;height:38.25pt" o:ole="">
            <v:imagedata r:id="rId44" o:title=""/>
          </v:shape>
          <o:OLEObject Type="Embed" ProgID="Equation.3" ShapeID="_x0000_i1045" DrawAspect="Content" ObjectID="_1633142276" r:id="rId45"/>
        </w:object>
      </w:r>
    </w:p>
    <w:p w:rsidR="00D35D78" w:rsidRPr="00945E5A" w:rsidRDefault="00D35D78" w:rsidP="00D35D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Формула интегрирования по частям: если </w:t>
      </w:r>
      <w:r w:rsidRPr="00945E5A">
        <w:rPr>
          <w:position w:val="-10"/>
          <w:sz w:val="32"/>
          <w:szCs w:val="32"/>
        </w:rPr>
        <w:object w:dxaOrig="460" w:dyaOrig="320">
          <v:shape id="_x0000_i1046" type="#_x0000_t75" style="width:23.25pt;height:16.5pt" o:ole="">
            <v:imagedata r:id="rId46" o:title=""/>
          </v:shape>
          <o:OLEObject Type="Embed" ProgID="Equation.3" ShapeID="_x0000_i1046" DrawAspect="Content" ObjectID="_1633142277" r:id="rId47"/>
        </w:objec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– непрерывно дифференцируемая неслучайная функция, а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) случайная функция, имеющая с. к. – непрерывную с. к. – производную, то </w:t>
      </w:r>
      <w:proofErr w:type="gramEnd"/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620" w:dyaOrig="760">
          <v:shape id="_x0000_i1047" type="#_x0000_t75" style="width:231pt;height:38.25pt" o:ole="">
            <v:imagedata r:id="rId48" o:title=""/>
          </v:shape>
          <o:OLEObject Type="Embed" ProgID="Equation.3" ShapeID="_x0000_i1047" DrawAspect="Content" ObjectID="_1633142278" r:id="rId49"/>
        </w:object>
      </w:r>
    </w:p>
    <w:p w:rsidR="00D35D78" w:rsidRPr="00945E5A" w:rsidRDefault="00D35D78" w:rsidP="00D35D78">
      <w:pPr>
        <w:spacing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 xml:space="preserve">3.Правило дифференцирования по верхнему пределу: если 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945E5A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eastAsiaTheme="minorEastAsia" w:hAnsi="Times New Roman" w:cs="Times New Roman"/>
          <w:sz w:val="32"/>
          <w:szCs w:val="32"/>
        </w:rPr>
        <w:t>) – с. к. непрерывная случайная функция, то с. к. – производная, случайной функции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position w:val="-6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2580" w:dyaOrig="760">
          <v:shape id="_x0000_i1048" type="#_x0000_t75" style="width:130.5pt;height:38.25pt" o:ole="">
            <v:imagedata r:id="rId50" o:title=""/>
          </v:shape>
          <o:OLEObject Type="Embed" ProgID="Equation.3" ShapeID="_x0000_i1048" DrawAspect="Content" ObjectID="_1633142279" r:id="rId51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45E5A">
        <w:rPr>
          <w:rFonts w:ascii="Times New Roman" w:eastAsiaTheme="minorEastAsia" w:hAnsi="Times New Roman" w:cs="Times New Roman"/>
          <w:sz w:val="32"/>
          <w:szCs w:val="32"/>
        </w:rPr>
        <w:t>то с единичной вероятностью выполняется равенство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position w:val="-6"/>
          <w:sz w:val="32"/>
          <w:szCs w:val="32"/>
          <w:lang w:val="en-US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3100" w:dyaOrig="800">
          <v:shape id="_x0000_i1049" type="#_x0000_t75" style="width:156pt;height:39.75pt" o:ole="">
            <v:imagedata r:id="rId52" o:title=""/>
          </v:shape>
          <o:OLEObject Type="Embed" ProgID="Equation.3" ShapeID="_x0000_i1049" DrawAspect="Content" ObjectID="_1633142280" r:id="rId53"/>
        </w:object>
      </w:r>
    </w:p>
    <w:p w:rsidR="00D35D78" w:rsidRPr="00945E5A" w:rsidRDefault="00D35D78" w:rsidP="00D35D7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     Приведем в едином утверждении несколько равенств, связывающих интеграл от случайного процесса с его </w:t>
      </w:r>
      <w:proofErr w:type="spellStart"/>
      <w:r w:rsidRPr="00945E5A">
        <w:rPr>
          <w:rFonts w:ascii="Times New Roman" w:hAnsi="Times New Roman" w:cs="Times New Roman"/>
          <w:sz w:val="32"/>
          <w:szCs w:val="32"/>
        </w:rPr>
        <w:t>осреднеными</w:t>
      </w:r>
      <w:proofErr w:type="spellEnd"/>
      <w:r w:rsidRPr="00945E5A">
        <w:rPr>
          <w:rFonts w:ascii="Times New Roman" w:hAnsi="Times New Roman" w:cs="Times New Roman"/>
          <w:sz w:val="32"/>
          <w:szCs w:val="32"/>
        </w:rPr>
        <w:t xml:space="preserve"> характеристиками.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Теорема 2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Если случайная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300" w:dyaOrig="340">
          <v:shape id="_x0000_i1050" type="#_x0000_t75" style="width:65.25pt;height:16.5pt" o:ole="">
            <v:imagedata r:id="rId54" o:title=""/>
          </v:shape>
          <o:OLEObject Type="Embed" ProgID="Equation.3" ShapeID="_x0000_i1050" DrawAspect="Content" ObjectID="_1633142281" r:id="rId55"/>
        </w:objec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sz w:val="32"/>
          <w:szCs w:val="32"/>
        </w:rPr>
        <w:t xml:space="preserve">с. к. – интегрируема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400" w:dyaOrig="340">
          <v:shape id="_x0000_i1051" type="#_x0000_t75" style="width:70.5pt;height:16.5pt" o:ole="">
            <v:imagedata r:id="rId56" o:title=""/>
          </v:shape>
          <o:OLEObject Type="Embed" ProgID="Equation.3" ShapeID="_x0000_i1051" DrawAspect="Content" ObjectID="_1633142282" r:id="rId57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position w:val="-6"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3080" w:dyaOrig="800">
          <v:shape id="_x0000_i1052" type="#_x0000_t75" style="width:155.25pt;height:39.75pt" o:ole="">
            <v:imagedata r:id="rId58" o:title=""/>
          </v:shape>
          <o:OLEObject Type="Embed" ProgID="Equation.3" ShapeID="_x0000_i1052" DrawAspect="Content" ObjectID="_1633142283" r:id="rId59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position w:val="-6"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4320" w:dyaOrig="800">
          <v:shape id="_x0000_i1053" type="#_x0000_t75" style="width:217.5pt;height:39.75pt" o:ole="">
            <v:imagedata r:id="rId60" o:title=""/>
          </v:shape>
          <o:OLEObject Type="Embed" ProgID="Equation.3" ShapeID="_x0000_i1053" DrawAspect="Content" ObjectID="_1633142284" r:id="rId61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position w:val="-6"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4500" w:dyaOrig="800">
          <v:shape id="_x0000_i1054" type="#_x0000_t75" style="width:227.25pt;height:39.75pt" o:ole="">
            <v:imagedata r:id="rId62" o:title=""/>
          </v:shape>
          <o:OLEObject Type="Embed" ProgID="Equation.3" ShapeID="_x0000_i1054" DrawAspect="Content" ObjectID="_1633142285" r:id="rId63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position w:val="-6"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3640" w:dyaOrig="800">
          <v:shape id="_x0000_i1055" type="#_x0000_t75" style="width:183pt;height:39.75pt" o:ole="">
            <v:imagedata r:id="rId64" o:title=""/>
          </v:shape>
          <o:OLEObject Type="Embed" ProgID="Equation.3" ShapeID="_x0000_i1055" DrawAspect="Content" ObjectID="_1633142286" r:id="rId65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1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Доказать, что всякая случайная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), с. к. – непрерывна на конечном промежутке [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hAnsi="Times New Roman" w:cs="Times New Roman"/>
          <w:sz w:val="32"/>
          <w:szCs w:val="32"/>
        </w:rPr>
        <w:t>], является с. к. – интегрируемой на [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hAnsi="Times New Roman" w:cs="Times New Roman"/>
          <w:sz w:val="32"/>
          <w:szCs w:val="32"/>
        </w:rPr>
        <w:t>].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Случайный процесс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 с. к. – непрерывен на отрезке [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hAnsi="Times New Roman" w:cs="Times New Roman"/>
          <w:sz w:val="32"/>
          <w:szCs w:val="32"/>
        </w:rPr>
        <w:t xml:space="preserve">] тогда и только, когда математическое ожидание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056" type="#_x0000_t75" style="width:28.5pt;height:18pt" o:ole="">
            <v:imagedata r:id="rId66" o:title=""/>
          </v:shape>
          <o:OLEObject Type="Embed" ProgID="Equation.3" ShapeID="_x0000_i1056" DrawAspect="Content" ObjectID="_1633142287" r:id="rId67"/>
        </w:object>
      </w:r>
      <w:r w:rsidRPr="00945E5A">
        <w:rPr>
          <w:rFonts w:ascii="Times New Roman" w:hAnsi="Times New Roman" w:cs="Times New Roman"/>
          <w:sz w:val="32"/>
          <w:szCs w:val="32"/>
        </w:rPr>
        <w:t>непрерывно на [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hAnsi="Times New Roman" w:cs="Times New Roman"/>
          <w:sz w:val="32"/>
          <w:szCs w:val="32"/>
        </w:rPr>
        <w:t xml:space="preserve">], а ковариационная функция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780" w:dyaOrig="360">
          <v:shape id="_x0000_i1057" type="#_x0000_t75" style="width:39pt;height:18pt" o:ole="">
            <v:imagedata r:id="rId68" o:title=""/>
          </v:shape>
          <o:OLEObject Type="Embed" ProgID="Equation.3" ShapeID="_x0000_i1057" DrawAspect="Content" ObjectID="_1633142288" r:id="rId6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непрерывна на диагонали,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60" w:dyaOrig="240">
          <v:shape id="_x0000_i1058" type="#_x0000_t75" style="width:28.5pt;height:12pt" o:ole="">
            <v:imagedata r:id="rId70" o:title=""/>
          </v:shape>
          <o:OLEObject Type="Embed" ProgID="Equation.3" ShapeID="_x0000_i1058" DrawAspect="Content" ObjectID="_1633142289" r:id="rId71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Следовательно, согласно условию задачи функция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059" type="#_x0000_t75" style="width:28.5pt;height:18pt" o:ole="">
            <v:imagedata r:id="rId66" o:title=""/>
          </v:shape>
          <o:OLEObject Type="Embed" ProgID="Equation.3" ShapeID="_x0000_i1059" DrawAspect="Content" ObjectID="_1633142290" r:id="rId72"/>
        </w:object>
      </w:r>
      <w:r w:rsidRPr="00945E5A">
        <w:rPr>
          <w:rFonts w:ascii="Times New Roman" w:hAnsi="Times New Roman" w:cs="Times New Roman"/>
          <w:sz w:val="32"/>
          <w:szCs w:val="32"/>
        </w:rPr>
        <w:t>непрерывна на [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945E5A">
        <w:rPr>
          <w:rFonts w:ascii="Times New Roman" w:hAnsi="Times New Roman" w:cs="Times New Roman"/>
          <w:sz w:val="32"/>
          <w:szCs w:val="32"/>
        </w:rPr>
        <w:t>,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945E5A">
        <w:rPr>
          <w:rFonts w:ascii="Times New Roman" w:hAnsi="Times New Roman" w:cs="Times New Roman"/>
          <w:sz w:val="32"/>
          <w:szCs w:val="32"/>
        </w:rPr>
        <w:t xml:space="preserve">], поэтому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интервал</w:t>
      </w:r>
      <w:proofErr w:type="gramEnd"/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40" w:dyaOrig="340">
          <v:shape id="_x0000_i1060" type="#_x0000_t75" style="width:12pt;height:16.5pt" o:ole="">
            <v:imagedata r:id="rId73" o:title=""/>
          </v:shape>
          <o:OLEObject Type="Embed" ProgID="Equation.3" ShapeID="_x0000_i1060" DrawAspect="Content" ObjectID="_1633142291" r:id="rId7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определяемый первой формулой из (4), существует как интервал от непрерывной функции на конечном отрезке. Поскольку ковариационная функция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780" w:dyaOrig="360">
          <v:shape id="_x0000_i1061" type="#_x0000_t75" style="width:39pt;height:18pt" o:ole="">
            <v:imagedata r:id="rId68" o:title=""/>
          </v:shape>
          <o:OLEObject Type="Embed" ProgID="Equation.3" ShapeID="_x0000_i1061" DrawAspect="Content" ObjectID="_1633142292" r:id="rId7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непрерывна на диагонали, при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20" w:dyaOrig="240">
          <v:shape id="_x0000_i1062" type="#_x0000_t75" style="width:26.25pt;height:12pt" o:ole="">
            <v:imagedata r:id="rId76" o:title=""/>
          </v:shape>
          <o:OLEObject Type="Embed" ProgID="Equation.3" ShapeID="_x0000_i1062" DrawAspect="Content" ObjectID="_1633142293" r:id="rId7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она непрерывна и на квадрате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160" w:dyaOrig="340">
          <v:shape id="_x0000_i1063" type="#_x0000_t75" style="width:58.5pt;height:17.25pt" o:ole="">
            <v:imagedata r:id="rId78" o:title=""/>
          </v:shape>
          <o:OLEObject Type="Embed" ProgID="Equation.3" ShapeID="_x0000_i1063" DrawAspect="Content" ObjectID="_1633142294" r:id="rId7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Значит, существует и второй интервал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60" w:dyaOrig="340">
          <v:shape id="_x0000_i1064" type="#_x0000_t75" style="width:13.5pt;height:16.5pt" o:ole="">
            <v:imagedata r:id="rId80" o:title=""/>
          </v:shape>
          <o:OLEObject Type="Embed" ProgID="Equation.3" ShapeID="_x0000_i1064" DrawAspect="Content" ObjectID="_1633142295" r:id="rId8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из (4). Согласно теореме 1,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260" w:dyaOrig="340">
          <v:shape id="_x0000_i1065" type="#_x0000_t75" style="width:63.75pt;height:16.5pt" o:ole="">
            <v:imagedata r:id="rId82" o:title=""/>
          </v:shape>
          <o:OLEObject Type="Embed" ProgID="Equation.3" ShapeID="_x0000_i1065" DrawAspect="Content" ObjectID="_1633142296" r:id="rId83"/>
        </w:object>
      </w:r>
      <w:r w:rsidRPr="00945E5A">
        <w:rPr>
          <w:rFonts w:ascii="Times New Roman" w:hAnsi="Times New Roman" w:cs="Times New Roman"/>
          <w:sz w:val="32"/>
          <w:szCs w:val="32"/>
        </w:rPr>
        <w:t>является с. к. – интегрируемой.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2</w:t>
      </w:r>
      <w:r w:rsidRPr="00945E5A">
        <w:rPr>
          <w:rFonts w:ascii="Times New Roman" w:hAnsi="Times New Roman" w:cs="Times New Roman"/>
          <w:sz w:val="32"/>
          <w:szCs w:val="32"/>
        </w:rPr>
        <w:t xml:space="preserve">. Случайный процесс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80" w:dyaOrig="340">
          <v:shape id="_x0000_i1066" type="#_x0000_t75" style="width:49.5pt;height:16.5pt" o:ole="">
            <v:imagedata r:id="rId84" o:title=""/>
          </v:shape>
          <o:OLEObject Type="Embed" ProgID="Equation.3" ShapeID="_x0000_i1066" DrawAspect="Content" ObjectID="_1633142297" r:id="rId8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задается уравнением </w:t>
      </w: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3760" w:dyaOrig="700">
          <v:shape id="_x0000_i1067" type="#_x0000_t75" style="width:189.75pt;height:35.25pt" o:ole="">
            <v:imagedata r:id="rId86" o:title=""/>
          </v:shape>
          <o:OLEObject Type="Embed" ProgID="Equation.3" ShapeID="_x0000_i1067" DrawAspect="Content" ObjectID="_1633142298" r:id="rId8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068" type="#_x0000_t75" style="width:26.25pt;height:16.5pt" o:ole="">
            <v:imagedata r:id="rId88" o:title=""/>
          </v:shape>
          <o:OLEObject Type="Embed" ProgID="Equation.3" ShapeID="_x0000_i1068" DrawAspect="Content" ObjectID="_1633142299" r:id="rId8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069" type="#_x0000_t75" style="width:26.25pt;height:16.5pt" o:ole="">
            <v:imagedata r:id="rId90" o:title=""/>
          </v:shape>
          <o:OLEObject Type="Embed" ProgID="Equation.3" ShapeID="_x0000_i1069" DrawAspect="Content" ObjectID="_1633142300" r:id="rId91"/>
        </w:object>
      </w:r>
      <w:r w:rsidRPr="00945E5A">
        <w:rPr>
          <w:rFonts w:ascii="Times New Roman" w:hAnsi="Times New Roman" w:cs="Times New Roman"/>
          <w:sz w:val="32"/>
          <w:szCs w:val="32"/>
        </w:rPr>
        <w:t>– центрированные некоррелированные случайные величины с конечной дисперсией</w:t>
      </w:r>
      <w:proofErr w:type="gramStart"/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100" w:dyaOrig="340">
          <v:shape id="_x0000_i1070" type="#_x0000_t75" style="width:105.75pt;height:16.5pt" o:ole="">
            <v:imagedata r:id="rId92" o:title=""/>
          </v:shape>
          <o:OLEObject Type="Embed" ProgID="Equation.3" ShapeID="_x0000_i1070" DrawAspect="Content" ObjectID="_1633142301" r:id="rId93"/>
        </w:object>
      </w:r>
      <w:r w:rsidRPr="00945E5A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пределить осредненные характеристики процесса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1540" w:dyaOrig="760">
          <v:shape id="_x0000_i1071" type="#_x0000_t75" style="width:77.25pt;height:38.25pt" o:ole="">
            <v:imagedata r:id="rId94" o:title=""/>
          </v:shape>
          <o:OLEObject Type="Embed" ProgID="Equation.3" ShapeID="_x0000_i1071" DrawAspect="Content" ObjectID="_1633142302" r:id="rId95"/>
        </w:object>
      </w:r>
    </w:p>
    <w:p w:rsidR="00D35D78" w:rsidRPr="00945E5A" w:rsidRDefault="00D35D78" w:rsidP="00D35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Поскольку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072" type="#_x0000_t75" style="width:26.25pt;height:16.5pt" o:ole="">
            <v:imagedata r:id="rId88" o:title=""/>
          </v:shape>
          <o:OLEObject Type="Embed" ProgID="Equation.3" ShapeID="_x0000_i1072" DrawAspect="Content" ObjectID="_1633142303" r:id="rId9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520" w:dyaOrig="340">
          <v:shape id="_x0000_i1073" type="#_x0000_t75" style="width:26.25pt;height:16.5pt" o:ole="">
            <v:imagedata r:id="rId90" o:title=""/>
          </v:shape>
          <o:OLEObject Type="Embed" ProgID="Equation.3" ShapeID="_x0000_i1073" DrawAspect="Content" ObjectID="_1633142304" r:id="rId9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– центрированные случайные величины, то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1780" w:dyaOrig="340">
          <v:shape id="_x0000_i1074" type="#_x0000_t75" style="width:90pt;height:16.5pt" o:ole="">
            <v:imagedata r:id="rId98" o:title=""/>
          </v:shape>
          <o:OLEObject Type="Embed" ProgID="Equation.3" ShapeID="_x0000_i1074" DrawAspect="Content" ObjectID="_1633142305" r:id="rId9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потому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очевидными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образом имеем: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1340" w:dyaOrig="660">
          <v:shape id="_x0000_i1075" type="#_x0000_t75" style="width:67.5pt;height:33pt" o:ole="">
            <v:imagedata r:id="rId100" o:title=""/>
          </v:shape>
          <o:OLEObject Type="Embed" ProgID="Equation.3" ShapeID="_x0000_i1075" DrawAspect="Content" ObjectID="_1633142306" r:id="rId101"/>
        </w:objec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t>.</w:t>
      </w:r>
      <w:r w:rsidRPr="00945E5A">
        <w:rPr>
          <w:rFonts w:ascii="Times New Roman" w:hAnsi="Times New Roman" w:cs="Times New Roman"/>
          <w:sz w:val="32"/>
          <w:szCs w:val="32"/>
        </w:rPr>
        <w:t xml:space="preserve"> Так как</w:t>
      </w:r>
    </w:p>
    <w:p w:rsidR="00D35D78" w:rsidRPr="00945E5A" w:rsidRDefault="00D35D78" w:rsidP="00D35D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180" w:dyaOrig="499">
          <v:shape id="_x0000_i1076" type="#_x0000_t75" style="width:252pt;height:30pt" o:ole="">
            <v:imagedata r:id="rId102" o:title=""/>
          </v:shape>
          <o:OLEObject Type="Embed" ProgID="Equation.3" ShapeID="_x0000_i1076" DrawAspect="Content" ObjectID="_1633142307" r:id="rId103"/>
        </w:objec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t>,</w:t>
      </w:r>
    </w:p>
    <w:p w:rsidR="00D35D78" w:rsidRPr="00945E5A" w:rsidRDefault="00D35D78" w:rsidP="00D35D78">
      <w:pPr>
        <w:spacing w:after="0" w:line="240" w:lineRule="auto"/>
        <w:contextualSpacing/>
        <w:jc w:val="both"/>
        <w:rPr>
          <w:rFonts w:ascii="Times New Roman" w:hAnsi="Times New Roman" w:cs="Times New Roman"/>
          <w:position w:val="-6"/>
          <w:sz w:val="32"/>
          <w:szCs w:val="32"/>
        </w:rPr>
      </w:pPr>
      <w:r w:rsidRPr="00945E5A">
        <w:rPr>
          <w:rFonts w:ascii="Times New Roman" w:hAnsi="Times New Roman" w:cs="Times New Roman"/>
          <w:position w:val="-6"/>
          <w:sz w:val="32"/>
          <w:szCs w:val="32"/>
        </w:rPr>
        <w:t xml:space="preserve">то </w:t>
      </w:r>
    </w:p>
    <w:p w:rsidR="00D35D78" w:rsidRPr="00945E5A" w:rsidRDefault="00D35D78" w:rsidP="00D35D7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28"/>
          <w:sz w:val="32"/>
          <w:szCs w:val="32"/>
        </w:rPr>
        <w:object w:dxaOrig="9240" w:dyaOrig="680">
          <v:shape id="_x0000_i1077" type="#_x0000_t75" style="width:462pt;height:33.75pt" o:ole="">
            <v:imagedata r:id="rId104" o:title=""/>
          </v:shape>
          <o:OLEObject Type="Embed" ProgID="Equation.3" ShapeID="_x0000_i1077" DrawAspect="Content" ObjectID="_1633142308" r:id="rId10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Согласно условию задачи имеем, что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3220" w:dyaOrig="360">
          <v:shape id="_x0000_i1078" type="#_x0000_t75" style="width:162.75pt;height:18pt" o:ole="">
            <v:imagedata r:id="rId106" o:title=""/>
          </v:shape>
          <o:OLEObject Type="Embed" ProgID="Equation.3" ShapeID="_x0000_i1078" DrawAspect="Content" ObjectID="_1633142309" r:id="rId107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Следовательно,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4280" w:dyaOrig="360">
          <v:shape id="_x0000_i1079" type="#_x0000_t75" style="width:214.5pt;height:18pt" o:ole="">
            <v:imagedata r:id="rId108" o:title=""/>
          </v:shape>
          <o:OLEObject Type="Embed" ProgID="Equation.3" ShapeID="_x0000_i1079" DrawAspect="Content" ObjectID="_1633142310" r:id="rId10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т.е.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3739" w:dyaOrig="360">
          <v:shape id="_x0000_i1080" type="#_x0000_t75" style="width:187.5pt;height:18pt" o:ole="">
            <v:imagedata r:id="rId110" o:title=""/>
          </v:shape>
          <o:OLEObject Type="Embed" ProgID="Equation.3" ShapeID="_x0000_i1080" DrawAspect="Content" ObjectID="_1633142311" r:id="rId111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lastRenderedPageBreak/>
        <w:t xml:space="preserve">Найдем теперь характеристики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). Математическое ожидание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300" w:dyaOrig="760">
          <v:shape id="_x0000_i1081" type="#_x0000_t75" style="width:216.75pt;height:38.25pt" o:ole="">
            <v:imagedata r:id="rId112" o:title=""/>
          </v:shape>
          <o:OLEObject Type="Embed" ProgID="Equation.3" ShapeID="_x0000_i1081" DrawAspect="Content" ObjectID="_1633142312" r:id="rId113"/>
        </w:objec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Ковариационная</w:t>
      </w:r>
      <w:r w:rsidRPr="00945E5A">
        <w:rPr>
          <w:rFonts w:ascii="Times New Roman" w:hAnsi="Times New Roman" w:cs="Times New Roman"/>
          <w:sz w:val="32"/>
          <w:szCs w:val="32"/>
        </w:rPr>
        <w:tab/>
        <w:t>функция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</w:p>
    <w:proofErr w:type="gramEnd"/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8380" w:dyaOrig="800">
          <v:shape id="_x0000_i1082" type="#_x0000_t75" style="width:422.25pt;height:39.75pt" o:ole="">
            <v:imagedata r:id="rId114" o:title=""/>
          </v:shape>
          <o:OLEObject Type="Embed" ProgID="Equation.3" ShapeID="_x0000_i1082" DrawAspect="Content" ObjectID="_1633142313" r:id="rId115"/>
        </w:objec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Интегрирование по переменной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40" w:dyaOrig="340">
          <v:shape id="_x0000_i1083" type="#_x0000_t75" style="width:12pt;height:17.25pt" o:ole="">
            <v:imagedata r:id="rId116" o:title=""/>
          </v:shape>
          <o:OLEObject Type="Embed" ProgID="Equation.3" ShapeID="_x0000_i1083" DrawAspect="Content" ObjectID="_1633142314" r:id="rId117"/>
        </w:objec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t xml:space="preserve"> </w:t>
      </w:r>
      <w:r w:rsidRPr="00945E5A">
        <w:rPr>
          <w:rFonts w:ascii="Times New Roman" w:hAnsi="Times New Roman" w:cs="Times New Roman"/>
          <w:sz w:val="32"/>
          <w:szCs w:val="32"/>
        </w:rPr>
        <w:t xml:space="preserve">приводит к равенству            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120" w:dyaOrig="760">
          <v:shape id="_x0000_i1084" type="#_x0000_t75" style="width:285pt;height:47.25pt" o:ole="">
            <v:imagedata r:id="rId118" o:title=""/>
          </v:shape>
          <o:OLEObject Type="Embed" ProgID="Equation.3" ShapeID="_x0000_i1084" DrawAspect="Content" ObjectID="_1633142315" r:id="rId11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Проводя интегрирование по второй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переменной</w:t>
      </w:r>
      <w:proofErr w:type="gramEnd"/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60" w:dyaOrig="340">
          <v:shape id="_x0000_i1085" type="#_x0000_t75" style="width:13.5pt;height:17.25pt" o:ole="">
            <v:imagedata r:id="rId120" o:title=""/>
          </v:shape>
          <o:OLEObject Type="Embed" ProgID="Equation.3" ShapeID="_x0000_i1085" DrawAspect="Content" ObjectID="_1633142316" r:id="rId12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мы получим окончательное выражение для ковариационной функции: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4640" w:dyaOrig="620">
          <v:shape id="_x0000_i1086" type="#_x0000_t75" style="width:274.5pt;height:37.5pt" o:ole="">
            <v:imagedata r:id="rId122" o:title=""/>
          </v:shape>
          <o:OLEObject Type="Embed" ProgID="Equation.3" ShapeID="_x0000_i1086" DrawAspect="Content" ObjectID="_1633142317" r:id="rId123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Полагая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999" w:dyaOrig="340">
          <v:shape id="_x0000_i1087" type="#_x0000_t75" style="width:50.25pt;height:17.25pt" o:ole="">
            <v:imagedata r:id="rId124" o:title=""/>
          </v:shape>
          <o:OLEObject Type="Embed" ProgID="Equation.3" ShapeID="_x0000_i1087" DrawAspect="Content" ObjectID="_1633142318" r:id="rId125"/>
        </w:objec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t xml:space="preserve">  </w:t>
      </w:r>
      <w:r w:rsidRPr="00945E5A">
        <w:rPr>
          <w:rFonts w:ascii="Times New Roman" w:hAnsi="Times New Roman" w:cs="Times New Roman"/>
          <w:sz w:val="32"/>
          <w:szCs w:val="32"/>
        </w:rPr>
        <w:t xml:space="preserve">в полученном выражении, находим дисперсию:   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1939" w:dyaOrig="620">
          <v:shape id="_x0000_i1088" type="#_x0000_t75" style="width:96.75pt;height:30.75pt" o:ole="">
            <v:imagedata r:id="rId126" o:title=""/>
          </v:shape>
          <o:OLEObject Type="Embed" ProgID="Equation.3" ShapeID="_x0000_i1088" DrawAspect="Content" ObjectID="_1633142319" r:id="rId12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3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Пусть функция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2360" w:dyaOrig="340">
          <v:shape id="_x0000_i1089" type="#_x0000_t75" style="width:117.75pt;height:17.25pt" o:ole="">
            <v:imagedata r:id="rId128" o:title=""/>
          </v:shape>
          <o:OLEObject Type="Embed" ProgID="Equation.3" ShapeID="_x0000_i1089" DrawAspect="Content" ObjectID="_1633142320" r:id="rId12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есть с. к. непрерывная случайная функция. Доказать, что при любом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40" w:dyaOrig="279">
          <v:shape id="_x0000_i1090" type="#_x0000_t75" style="width:27pt;height:13.5pt" o:ole="">
            <v:imagedata r:id="rId130" o:title=""/>
          </v:shape>
          <o:OLEObject Type="Embed" ProgID="Equation.3" ShapeID="_x0000_i1090" DrawAspect="Content" ObjectID="_1633142321" r:id="rId13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и заданном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580" w:dyaOrig="279">
          <v:shape id="_x0000_i1091" type="#_x0000_t75" style="width:28.5pt;height:13.5pt" o:ole="">
            <v:imagedata r:id="rId132" o:title=""/>
          </v:shape>
          <o:OLEObject Type="Embed" ProgID="Equation.3" ShapeID="_x0000_i1091" DrawAspect="Content" ObjectID="_1633142322" r:id="rId13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почти всюду на </w:t>
      </w:r>
      <w:r w:rsidRPr="00945E5A">
        <w:rPr>
          <w:rFonts w:ascii="Times New Roman" w:hAnsi="Times New Roman" w:cs="Times New Roman"/>
          <w:position w:val="-4"/>
          <w:sz w:val="32"/>
          <w:szCs w:val="32"/>
        </w:rPr>
        <w:object w:dxaOrig="260" w:dyaOrig="260">
          <v:shape id="_x0000_i1092" type="#_x0000_t75" style="width:13.5pt;height:13.5pt" o:ole="">
            <v:imagedata r:id="rId134" o:title=""/>
          </v:shape>
          <o:OLEObject Type="Embed" ProgID="Equation.3" ShapeID="_x0000_i1092" DrawAspect="Content" ObjectID="_1633142323" r:id="rId135"/>
        </w:object>
      </w:r>
      <w:r w:rsidRPr="00945E5A">
        <w:rPr>
          <w:rFonts w:ascii="Times New Roman" w:hAnsi="Times New Roman" w:cs="Times New Roman"/>
          <w:sz w:val="32"/>
          <w:szCs w:val="32"/>
        </w:rPr>
        <w:t>справедливо равенство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position w:val="-34"/>
          <w:sz w:val="32"/>
          <w:szCs w:val="32"/>
        </w:rPr>
        <w:object w:dxaOrig="2480" w:dyaOrig="800">
          <v:shape id="_x0000_i1093" type="#_x0000_t75" style="width:123.75pt;height:39.75pt" o:ole="">
            <v:imagedata r:id="rId136" o:title=""/>
          </v:shape>
          <o:OLEObject Type="Embed" ProgID="Equation.3" ShapeID="_x0000_i1093" DrawAspect="Content" ObjectID="_1633142324" r:id="rId13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Пусть приращение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945E5A">
        <w:rPr>
          <w:rFonts w:ascii="Times New Roman" w:hAnsi="Times New Roman" w:cs="Times New Roman"/>
          <w:sz w:val="32"/>
          <w:szCs w:val="32"/>
        </w:rPr>
        <w:t xml:space="preserve"> таково, что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880" w:dyaOrig="279">
          <v:shape id="_x0000_i1094" type="#_x0000_t75" style="width:43.5pt;height:13.5pt" o:ole="">
            <v:imagedata r:id="rId138" o:title=""/>
          </v:shape>
          <o:OLEObject Type="Embed" ProgID="Equation.3" ShapeID="_x0000_i1094" DrawAspect="Content" ObjectID="_1633142325" r:id="rId139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880" w:dyaOrig="279">
          <v:shape id="_x0000_i1095" type="#_x0000_t75" style="width:43.5pt;height:13.5pt" o:ole="">
            <v:imagedata r:id="rId140" o:title=""/>
          </v:shape>
          <o:OLEObject Type="Embed" ProgID="Equation.3" ShapeID="_x0000_i1095" DrawAspect="Content" ObjectID="_1633142326" r:id="rId14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Тогда для приращения случайной функции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1719" w:dyaOrig="760">
          <v:shape id="_x0000_i1096" type="#_x0000_t75" style="width:85.5pt;height:38.25pt" o:ole="">
            <v:imagedata r:id="rId142" o:title=""/>
          </v:shape>
          <o:OLEObject Type="Embed" ProgID="Equation.3" ShapeID="_x0000_i1096" DrawAspect="Content" ObjectID="_1633142327" r:id="rId14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получим равенство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 xml:space="preserve"> </w:t>
      </w:r>
    </w:p>
    <w:proofErr w:type="gramEnd"/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4819" w:dyaOrig="760">
          <v:shape id="_x0000_i1097" type="#_x0000_t75" style="width:240.75pt;height:38.25pt" o:ole="">
            <v:imagedata r:id="rId144" o:title=""/>
          </v:shape>
          <o:OLEObject Type="Embed" ProgID="Equation.3" ShapeID="_x0000_i1097" DrawAspect="Content" ObjectID="_1633142328" r:id="rId145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Докажем, что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6"/>
          <w:sz w:val="32"/>
          <w:szCs w:val="32"/>
        </w:rPr>
        <w:object w:dxaOrig="2320" w:dyaOrig="840">
          <v:shape id="_x0000_i1098" type="#_x0000_t75" style="width:115.5pt;height:42pt" o:ole="">
            <v:imagedata r:id="rId146" o:title=""/>
          </v:shape>
          <o:OLEObject Type="Embed" ProgID="Equation.3" ShapeID="_x0000_i1098" DrawAspect="Content" ObjectID="_1633142329" r:id="rId14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(8)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position w:val="-34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>При</w:t>
      </w:r>
      <w:r w:rsidRPr="00945E5A">
        <w:rPr>
          <w:rFonts w:ascii="Times New Roman" w:hAnsi="Times New Roman" w:cs="Times New Roman"/>
          <w:sz w:val="32"/>
          <w:szCs w:val="32"/>
        </w:rPr>
        <w:tab/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40" w:dyaOrig="360">
          <v:shape id="_x0000_i1099" type="#_x0000_t75" style="width:47.25pt;height:18pt" o:ole="">
            <v:imagedata r:id="rId148" o:title=""/>
          </v:shape>
          <o:OLEObject Type="Embed" ProgID="Equation.3" ShapeID="_x0000_i1099" DrawAspect="Content" ObjectID="_1633142330" r:id="rId149"/>
        </w:object>
      </w:r>
      <w:r w:rsidRPr="00945E5A">
        <w:rPr>
          <w:rFonts w:ascii="Times New Roman" w:hAnsi="Times New Roman" w:cs="Times New Roman"/>
          <w:position w:val="-38"/>
          <w:sz w:val="32"/>
          <w:szCs w:val="32"/>
        </w:rPr>
        <w:object w:dxaOrig="5960" w:dyaOrig="900">
          <v:shape id="_x0000_i1100" type="#_x0000_t75" style="width:297.75pt;height:45pt" o:ole="">
            <v:imagedata r:id="rId150" o:title=""/>
          </v:shape>
          <o:OLEObject Type="Embed" ProgID="Equation.3" ShapeID="_x0000_i1100" DrawAspect="Content" ObjectID="_1633142331" r:id="rId151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position w:val="-38"/>
          <w:sz w:val="32"/>
          <w:szCs w:val="32"/>
        </w:rPr>
        <w:object w:dxaOrig="7000" w:dyaOrig="900">
          <v:shape id="_x0000_i1101" type="#_x0000_t75" style="width:350.25pt;height:45pt" o:ole="">
            <v:imagedata r:id="rId152" o:title=""/>
          </v:shape>
          <o:OLEObject Type="Embed" ProgID="Equation.3" ShapeID="_x0000_i1101" DrawAspect="Content" ObjectID="_1633142332" r:id="rId153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В силу с. к. – непрерывности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ковариационная функция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80" w:dyaOrig="360">
          <v:shape id="_x0000_i1102" type="#_x0000_t75" style="width:48.75pt;height:18pt" o:ole="">
            <v:imagedata r:id="rId154" o:title=""/>
          </v:shape>
          <o:OLEObject Type="Embed" ProgID="Equation.3" ShapeID="_x0000_i1102" DrawAspect="Content" ObjectID="_1633142333" r:id="rId15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непрерывна и потому из последнего равенства получаем равенство –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8"/>
          <w:sz w:val="32"/>
          <w:szCs w:val="32"/>
        </w:rPr>
        <w:object w:dxaOrig="5980" w:dyaOrig="900">
          <v:shape id="_x0000_i1103" type="#_x0000_t75" style="width:299.25pt;height:45pt" o:ole="">
            <v:imagedata r:id="rId156" o:title=""/>
          </v:shape>
          <o:OLEObject Type="Embed" ProgID="Equation.3" ShapeID="_x0000_i1103" DrawAspect="Content" ObjectID="_1633142334" r:id="rId157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Точно также можно показать, что имеет место соотношение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6420" w:dyaOrig="760">
          <v:shape id="_x0000_i1104" type="#_x0000_t75" style="width:321pt;height:38.25pt" o:ole="">
            <v:imagedata r:id="rId158" o:title=""/>
          </v:shape>
          <o:OLEObject Type="Embed" ProgID="Equation.3" ShapeID="_x0000_i1104" DrawAspect="Content" ObjectID="_1633142335" r:id="rId159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Следовательно, имеет место представление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6"/>
          <w:sz w:val="32"/>
          <w:szCs w:val="32"/>
        </w:rPr>
        <w:object w:dxaOrig="5600" w:dyaOrig="840">
          <v:shape id="_x0000_i1105" type="#_x0000_t75" style="width:279.75pt;height:42pt" o:ole="">
            <v:imagedata r:id="rId160" o:title=""/>
          </v:shape>
          <o:OLEObject Type="Embed" ProgID="Equation.3" ShapeID="_x0000_i1105" DrawAspect="Content" ObjectID="_1633142336" r:id="rId161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(9)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Поскольку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100" w:dyaOrig="360">
          <v:shape id="_x0000_i1106" type="#_x0000_t75" style="width:105pt;height:18pt" o:ole="">
            <v:imagedata r:id="rId162" o:title=""/>
          </v:shape>
          <o:OLEObject Type="Embed" ProgID="Equation.3" ShapeID="_x0000_i1106" DrawAspect="Content" ObjectID="_1633142337" r:id="rId163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то при </w: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660" w:dyaOrig="279">
          <v:shape id="_x0000_i1107" type="#_x0000_t75" style="width:33pt;height:13.5pt" o:ole="">
            <v:imagedata r:id="rId164" o:title=""/>
          </v:shape>
          <o:OLEObject Type="Embed" ProgID="Equation.3" ShapeID="_x0000_i1107" DrawAspect="Content" ObjectID="_1633142338" r:id="rId165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аргументы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680" w:dyaOrig="360">
          <v:shape id="_x0000_i1108" type="#_x0000_t75" style="width:33.75pt;height:18pt" o:ole="">
            <v:imagedata r:id="rId166" o:title=""/>
          </v:shape>
          <o:OLEObject Type="Embed" ProgID="Equation.3" ShapeID="_x0000_i1108" DrawAspect="Content" ObjectID="_1633142339" r:id="rId167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Тогда в силу непрерывности функции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780" w:dyaOrig="360">
          <v:shape id="_x0000_i1109" type="#_x0000_t75" style="width:39pt;height:18pt" o:ole="">
            <v:imagedata r:id="rId168" o:title=""/>
          </v:shape>
          <o:OLEObject Type="Embed" ProgID="Equation.3" ShapeID="_x0000_i1109" DrawAspect="Content" ObjectID="_1633142340" r:id="rId169"/>
        </w:objec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945E5A">
        <w:rPr>
          <w:rFonts w:ascii="Times New Roman" w:hAnsi="Times New Roman" w:cs="Times New Roman"/>
          <w:position w:val="-6"/>
          <w:sz w:val="32"/>
          <w:szCs w:val="32"/>
        </w:rPr>
        <w:object w:dxaOrig="660" w:dyaOrig="279">
          <v:shape id="_x0000_i1110" type="#_x0000_t75" style="width:33pt;height:13.5pt" o:ole="">
            <v:imagedata r:id="rId164" o:title=""/>
          </v:shape>
          <o:OLEObject Type="Embed" ProgID="Equation.3" ShapeID="_x0000_i1110" DrawAspect="Content" ObjectID="_1633142341" r:id="rId17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имеем: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position w:val="-38"/>
          <w:sz w:val="32"/>
          <w:szCs w:val="32"/>
        </w:rPr>
        <w:object w:dxaOrig="5820" w:dyaOrig="900">
          <v:shape id="_x0000_i1111" type="#_x0000_t75" style="width:291pt;height:45pt" o:ole="">
            <v:imagedata r:id="rId171" o:title=""/>
          </v:shape>
          <o:OLEObject Type="Embed" ProgID="Equation.3" ShapeID="_x0000_i1111" DrawAspect="Content" ObjectID="_1633142342" r:id="rId172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Из последних соотношений согласно (9) получим, что имеет место равенство (8), т.е.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3960" w:dyaOrig="620">
          <v:shape id="_x0000_i1112" type="#_x0000_t75" style="width:198pt;height:30.75pt" o:ole="">
            <v:imagedata r:id="rId173" o:title=""/>
          </v:shape>
          <o:OLEObject Type="Embed" ProgID="Equation.3" ShapeID="_x0000_i1112" DrawAspect="Content" ObjectID="_1633142343" r:id="rId174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Итак, мы показали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требуемое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при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113" type="#_x0000_t75" style="width:28.5pt;height:18pt" o:ole="">
            <v:imagedata r:id="rId175" o:title=""/>
          </v:shape>
          <o:OLEObject Type="Embed" ProgID="Equation.3" ShapeID="_x0000_i1113" DrawAspect="Content" ObjectID="_1633142344" r:id="rId176"/>
        </w:objec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Пусть теперь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940" w:dyaOrig="360">
          <v:shape id="_x0000_i1114" type="#_x0000_t75" style="width:47.25pt;height:18pt" o:ole="">
            <v:imagedata r:id="rId177" o:title=""/>
          </v:shape>
          <o:OLEObject Type="Embed" ProgID="Equation.3" ShapeID="_x0000_i1114" DrawAspect="Content" ObjectID="_1633142345" r:id="rId17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220" w:dyaOrig="499">
          <v:shape id="_x0000_i1115" type="#_x0000_t75" style="width:111pt;height:24.75pt" o:ole="">
            <v:imagedata r:id="rId179" o:title=""/>
          </v:shape>
          <o:OLEObject Type="Embed" ProgID="Equation.3" ShapeID="_x0000_i1115" DrawAspect="Content" ObjectID="_1633142346" r:id="rId18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В  этом случае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3159" w:dyaOrig="900">
          <v:shape id="_x0000_i1116" type="#_x0000_t75" style="width:157.5pt;height:45pt" o:ole="">
            <v:imagedata r:id="rId181" o:title=""/>
          </v:shape>
          <o:OLEObject Type="Embed" ProgID="Equation.3" ShapeID="_x0000_i1116" DrawAspect="Content" ObjectID="_1633142347" r:id="rId18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(10)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Производная от второго интеграла в (10) существует в силу непрерывности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560" w:dyaOrig="360">
          <v:shape id="_x0000_i1117" type="#_x0000_t75" style="width:28.5pt;height:18pt" o:ole="">
            <v:imagedata r:id="rId183" o:title=""/>
          </v:shape>
          <o:OLEObject Type="Embed" ProgID="Equation.3" ShapeID="_x0000_i1117" DrawAspect="Content" ObjectID="_1633142348" r:id="rId18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а производная от первого интеграла существует по </w:t>
      </w:r>
      <w:proofErr w:type="gramStart"/>
      <w:r w:rsidRPr="00945E5A">
        <w:rPr>
          <w:rFonts w:ascii="Times New Roman" w:hAnsi="Times New Roman" w:cs="Times New Roman"/>
          <w:sz w:val="32"/>
          <w:szCs w:val="32"/>
        </w:rPr>
        <w:t>доказанному</w:t>
      </w:r>
      <w:proofErr w:type="gramEnd"/>
      <w:r w:rsidRPr="00945E5A">
        <w:rPr>
          <w:rFonts w:ascii="Times New Roman" w:hAnsi="Times New Roman" w:cs="Times New Roman"/>
          <w:sz w:val="32"/>
          <w:szCs w:val="32"/>
        </w:rPr>
        <w:t xml:space="preserve"> нами. Следовательно, требуемое нами доказать утверждение полностью обоснованно.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Задача 4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На вход интегратора, работающего по принципу </w:t>
      </w: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1980" w:dyaOrig="760">
          <v:shape id="_x0000_i1118" type="#_x0000_t75" style="width:99pt;height:38.25pt" o:ole="">
            <v:imagedata r:id="rId185" o:title=""/>
          </v:shape>
          <o:OLEObject Type="Embed" ProgID="Equation.3" ShapeID="_x0000_i1118" DrawAspect="Content" ObjectID="_1633142349" r:id="rId186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945E5A">
        <w:rPr>
          <w:rFonts w:ascii="Times New Roman" w:hAnsi="Times New Roman" w:cs="Times New Roman"/>
          <w:position w:val="-10"/>
          <w:sz w:val="32"/>
          <w:szCs w:val="32"/>
        </w:rPr>
        <w:object w:dxaOrig="460" w:dyaOrig="340">
          <v:shape id="_x0000_i1119" type="#_x0000_t75" style="width:23.25pt;height:17.25pt" o:ole="">
            <v:imagedata r:id="rId187" o:title=""/>
          </v:shape>
          <o:OLEObject Type="Embed" ProgID="Equation.3" ShapeID="_x0000_i1119" DrawAspect="Content" ObjectID="_1633142350" r:id="rId188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– произвольная реализация случайного процесса на входе, поступает случайный процесс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с ковариационной функцией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2640" w:dyaOrig="360">
          <v:shape id="_x0000_i1120" type="#_x0000_t75" style="width:132pt;height:18pt" o:ole="">
            <v:imagedata r:id="rId189" o:title=""/>
          </v:shape>
          <o:OLEObject Type="Embed" ProgID="Equation.3" ShapeID="_x0000_i1120" DrawAspect="Content" ObjectID="_1633142351" r:id="rId190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и математическим ожиданием </w:t>
      </w:r>
      <w:r w:rsidRPr="00945E5A">
        <w:rPr>
          <w:rFonts w:ascii="Times New Roman" w:hAnsi="Times New Roman" w:cs="Times New Roman"/>
          <w:position w:val="-12"/>
          <w:sz w:val="32"/>
          <w:szCs w:val="32"/>
        </w:rPr>
        <w:object w:dxaOrig="1780" w:dyaOrig="380">
          <v:shape id="_x0000_i1121" type="#_x0000_t75" style="width:89.25pt;height:18.75pt" o:ole="">
            <v:imagedata r:id="rId191" o:title=""/>
          </v:shape>
          <o:OLEObject Type="Embed" ProgID="Equation.3" ShapeID="_x0000_i1121" DrawAspect="Content" ObjectID="_1633142352" r:id="rId192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. Найти математическое ожидание и дисперсию случайного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>) на выходе интегратора.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945E5A">
        <w:rPr>
          <w:rFonts w:ascii="Times New Roman" w:hAnsi="Times New Roman" w:cs="Times New Roman"/>
          <w:sz w:val="32"/>
          <w:szCs w:val="32"/>
        </w:rPr>
        <w:t xml:space="preserve">. Математическое ожидание </w:t>
      </w:r>
      <w:r w:rsidRPr="00945E5A">
        <w:rPr>
          <w:rFonts w:ascii="Times New Roman" w:hAnsi="Times New Roman" w:cs="Times New Roman"/>
          <w:position w:val="-14"/>
          <w:sz w:val="32"/>
          <w:szCs w:val="32"/>
        </w:rPr>
        <w:object w:dxaOrig="580" w:dyaOrig="380">
          <v:shape id="_x0000_i1122" type="#_x0000_t75" style="width:28.5pt;height:18.75pt" o:ole="">
            <v:imagedata r:id="rId193" o:title=""/>
          </v:shape>
          <o:OLEObject Type="Embed" ProgID="Equation.3" ShapeID="_x0000_i1122" DrawAspect="Content" ObjectID="_1633142353" r:id="rId194"/>
        </w:object>
      </w:r>
      <w:r w:rsidRPr="00945E5A">
        <w:rPr>
          <w:rFonts w:ascii="Times New Roman" w:hAnsi="Times New Roman" w:cs="Times New Roman"/>
          <w:sz w:val="32"/>
          <w:szCs w:val="32"/>
        </w:rPr>
        <w:t xml:space="preserve"> случайного процесса 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945E5A">
        <w:rPr>
          <w:rFonts w:ascii="Times New Roman" w:hAnsi="Times New Roman" w:cs="Times New Roman"/>
          <w:sz w:val="32"/>
          <w:szCs w:val="32"/>
        </w:rPr>
        <w:t>(</w:t>
      </w:r>
      <w:r w:rsidRPr="00945E5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45E5A">
        <w:rPr>
          <w:rFonts w:ascii="Times New Roman" w:hAnsi="Times New Roman" w:cs="Times New Roman"/>
          <w:sz w:val="32"/>
          <w:szCs w:val="32"/>
        </w:rPr>
        <w:t xml:space="preserve">) на выходе интегратора равно 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5840" w:dyaOrig="760">
          <v:shape id="_x0000_i1123" type="#_x0000_t75" style="width:291.75pt;height:38.25pt" o:ole="">
            <v:imagedata r:id="rId195" o:title=""/>
          </v:shape>
          <o:OLEObject Type="Embed" ProgID="Equation.3" ShapeID="_x0000_i1123" DrawAspect="Content" ObjectID="_1633142354" r:id="rId196"/>
        </w:object>
      </w:r>
      <w:r w:rsidRPr="00945E5A">
        <w:rPr>
          <w:rFonts w:ascii="Times New Roman" w:hAnsi="Times New Roman" w:cs="Times New Roman"/>
          <w:sz w:val="32"/>
          <w:szCs w:val="32"/>
        </w:rPr>
        <w:t>,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Оттуда имеем: </w:t>
      </w: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2340" w:dyaOrig="620">
          <v:shape id="_x0000_i1124" type="#_x0000_t75" style="width:117pt;height:30.75pt" o:ole="">
            <v:imagedata r:id="rId197" o:title=""/>
          </v:shape>
          <o:OLEObject Type="Embed" ProgID="Equation.3" ShapeID="_x0000_i1124" DrawAspect="Content" ObjectID="_1633142355" r:id="rId198"/>
        </w:object>
      </w:r>
      <w:r w:rsidRPr="00945E5A">
        <w:rPr>
          <w:rFonts w:ascii="Times New Roman" w:hAnsi="Times New Roman" w:cs="Times New Roman"/>
          <w:sz w:val="32"/>
          <w:szCs w:val="32"/>
        </w:rPr>
        <w:t>.</w:t>
      </w:r>
    </w:p>
    <w:p w:rsidR="00D35D78" w:rsidRPr="00945E5A" w:rsidRDefault="00D35D78" w:rsidP="00D35D7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Ковариационная функция равна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position w:val="-32"/>
          <w:sz w:val="32"/>
          <w:szCs w:val="32"/>
        </w:rPr>
        <w:object w:dxaOrig="5740" w:dyaOrig="760">
          <v:shape id="_x0000_i1125" type="#_x0000_t75" style="width:288.75pt;height:38.25pt" o:ole="">
            <v:imagedata r:id="rId199" o:title=""/>
          </v:shape>
          <o:OLEObject Type="Embed" ProgID="Equation.3" ShapeID="_x0000_i1125" DrawAspect="Content" ObjectID="_1633142356" r:id="rId200"/>
        </w:object>
      </w:r>
    </w:p>
    <w:p w:rsidR="00D35D78" w:rsidRPr="00945E5A" w:rsidRDefault="00D35D78" w:rsidP="00D35D78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5E5A">
        <w:rPr>
          <w:rFonts w:ascii="Times New Roman" w:hAnsi="Times New Roman" w:cs="Times New Roman"/>
          <w:sz w:val="32"/>
          <w:szCs w:val="32"/>
        </w:rPr>
        <w:t xml:space="preserve">т.е. </w:t>
      </w:r>
    </w:p>
    <w:p w:rsidR="00D35D78" w:rsidRPr="00945E5A" w:rsidRDefault="00D35D78" w:rsidP="00D35D7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E5A">
        <w:rPr>
          <w:rFonts w:ascii="Times New Roman" w:hAnsi="Times New Roman" w:cs="Times New Roman"/>
          <w:position w:val="-24"/>
          <w:sz w:val="32"/>
          <w:szCs w:val="32"/>
        </w:rPr>
        <w:object w:dxaOrig="2760" w:dyaOrig="620">
          <v:shape id="_x0000_i1126" type="#_x0000_t75" style="width:138.75pt;height:30.75pt" o:ole="">
            <v:imagedata r:id="rId201" o:title=""/>
          </v:shape>
          <o:OLEObject Type="Embed" ProgID="Equation.3" ShapeID="_x0000_i1126" DrawAspect="Content" ObjectID="_1633142357" r:id="rId202"/>
        </w:object>
      </w:r>
      <w:r w:rsidRPr="00945E5A">
        <w:rPr>
          <w:rFonts w:ascii="Times New Roman" w:hAnsi="Times New Roman" w:cs="Times New Roman"/>
          <w:position w:val="-6"/>
          <w:sz w:val="32"/>
          <w:szCs w:val="32"/>
        </w:rPr>
        <w:t>.</w:t>
      </w:r>
    </w:p>
    <w:p w:rsidR="00116ED9" w:rsidRDefault="00116ED9">
      <w:bookmarkStart w:id="0" w:name="_GoBack"/>
      <w:bookmarkEnd w:id="0"/>
    </w:p>
    <w:sectPr w:rsidR="0011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E6"/>
    <w:multiLevelType w:val="hybridMultilevel"/>
    <w:tmpl w:val="8EF02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232C8"/>
    <w:multiLevelType w:val="hybridMultilevel"/>
    <w:tmpl w:val="7E90F8F2"/>
    <w:lvl w:ilvl="0" w:tplc="195E74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78"/>
    <w:rsid w:val="00116ED9"/>
    <w:rsid w:val="00D3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8"/>
  </w:style>
  <w:style w:type="paragraph" w:styleId="1">
    <w:name w:val="heading 1"/>
    <w:basedOn w:val="a"/>
    <w:next w:val="a"/>
    <w:link w:val="10"/>
    <w:uiPriority w:val="9"/>
    <w:qFormat/>
    <w:rsid w:val="00D35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5D7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78"/>
  </w:style>
  <w:style w:type="paragraph" w:styleId="1">
    <w:name w:val="heading 1"/>
    <w:basedOn w:val="a"/>
    <w:next w:val="a"/>
    <w:link w:val="10"/>
    <w:uiPriority w:val="9"/>
    <w:qFormat/>
    <w:rsid w:val="00D35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5D7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75.wmf"/><Relationship Id="rId181" Type="http://schemas.openxmlformats.org/officeDocument/2006/relationships/image" Target="media/image85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71" Type="http://schemas.openxmlformats.org/officeDocument/2006/relationships/image" Target="media/image80.wmf"/><Relationship Id="rId192" Type="http://schemas.openxmlformats.org/officeDocument/2006/relationships/oleObject" Target="embeddings/oleObject97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49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1.bin"/><Relationship Id="rId182" Type="http://schemas.openxmlformats.org/officeDocument/2006/relationships/oleObject" Target="embeddings/oleObject92.bin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162" Type="http://schemas.openxmlformats.org/officeDocument/2006/relationships/image" Target="media/image76.wmf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4.wmf"/><Relationship Id="rId20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9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204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image" Target="media/image6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7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Relationship Id="rId60" Type="http://schemas.openxmlformats.org/officeDocument/2006/relationships/image" Target="media/image27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2019-10-21T01:21:00Z</dcterms:created>
  <dcterms:modified xsi:type="dcterms:W3CDTF">2019-10-21T01:23:00Z</dcterms:modified>
</cp:coreProperties>
</file>