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4" w:rsidRPr="00945E5A" w:rsidRDefault="00EB3294" w:rsidP="00EB3294">
      <w:pPr>
        <w:pStyle w:val="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6. Преобразование случайных процессов динамическими системами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Случайные явления, процессы обычно подвергаются различным воздействиям других при протекании их в конкретных системах и устройствах. К примеру, электрические сигналы – случайные процессы – при прохождении через системы связи или управления могут складываться ил ослабляться, интегрироваться или дифференцироваться.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Пусть система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 xml:space="preserve"> осуществляет преобразование сигналов, функций, процессов, зависящих от времени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7.25pt" o:ole="">
            <v:imagedata r:id="rId5" o:title=""/>
          </v:shape>
          <o:OLEObject Type="Embed" ProgID="Equation.3" ShapeID="_x0000_i1025" DrawAspect="Content" ObjectID="_1633142468" r:id="rId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подлежащий преобразованию данной системой, называется входным сигналом, входным воздействием.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26" type="#_x0000_t75" style="width:33.75pt;height:17.25pt" o:ole="">
            <v:imagedata r:id="rId7" o:title=""/>
          </v:shape>
          <o:OLEObject Type="Embed" ProgID="Equation.3" ShapeID="_x0000_i1026" DrawAspect="Content" ObjectID="_1633142469" r:id="rId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получаемая в результате преобразования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 xml:space="preserve">, называется входным сигналом, реакцией системы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К примеру, при полете летательного объекта, системы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 xml:space="preserve">, в качестве входного сигнала-воздействия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27" type="#_x0000_t75" style="width:33.75pt;height:17.25pt" o:ole="">
            <v:imagedata r:id="rId5" o:title=""/>
          </v:shape>
          <o:OLEObject Type="Embed" ProgID="Equation.3" ShapeID="_x0000_i1027" DrawAspect="Content" ObjectID="_1633142470" r:id="rId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можно рассматривать колебания атмосферы, а в качестве выходного сигнала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28" type="#_x0000_t75" style="width:33.75pt;height:17.25pt" o:ole="">
            <v:imagedata r:id="rId7" o:title=""/>
          </v:shape>
          <o:OLEObject Type="Embed" ProgID="Equation.3" ShapeID="_x0000_i1028" DrawAspect="Content" ObjectID="_1633142471" r:id="rId1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колебания летательного объекта относительно его центра масс.</w:t>
      </w:r>
    </w:p>
    <w:p w:rsidR="00EB3294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Математически, символически преобразование входного случайного сигнала-процесса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29" type="#_x0000_t75" style="width:33.75pt;height:17.25pt" o:ole="">
            <v:imagedata r:id="rId5" o:title=""/>
          </v:shape>
          <o:OLEObject Type="Embed" ProgID="Equation.3" ShapeID="_x0000_i1029" DrawAspect="Content" ObjectID="_1633142472" r:id="rId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поступающего на вход системы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 xml:space="preserve">, в выходной сигнал-процесс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30" type="#_x0000_t75" style="width:33.75pt;height:17.25pt" o:ole="">
            <v:imagedata r:id="rId7" o:title=""/>
          </v:shape>
          <o:OLEObject Type="Embed" ProgID="Equation.3" ShapeID="_x0000_i1030" DrawAspect="Content" ObjectID="_1633142473" r:id="rId1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записывается в виде соотношения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294" w:rsidRPr="00945E5A" w:rsidRDefault="00EB3294" w:rsidP="00EB3294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45D00">
        <w:rPr>
          <w:rFonts w:ascii="Times New Roman" w:hAnsi="Times New Roman" w:cs="Times New Roman"/>
          <w:position w:val="-12"/>
          <w:sz w:val="32"/>
          <w:szCs w:val="32"/>
        </w:rPr>
        <w:object w:dxaOrig="2820" w:dyaOrig="420">
          <v:shape id="_x0000_i1031" type="#_x0000_t75" style="width:185.25pt;height:21.75pt" o:ole="">
            <v:imagedata r:id="rId13" o:title=""/>
          </v:shape>
          <o:OLEObject Type="Embed" ProgID="Equation.3" ShapeID="_x0000_i1031" DrawAspect="Content" ObjectID="_1633142474" r:id="rId14"/>
        </w:object>
      </w:r>
      <w:r>
        <w:rPr>
          <w:rFonts w:ascii="Times New Roman" w:hAnsi="Times New Roman" w:cs="Times New Roman"/>
          <w:sz w:val="32"/>
          <w:szCs w:val="32"/>
        </w:rPr>
        <w:t xml:space="preserve">                          (1)</w: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80" w:dyaOrig="320">
          <v:shape id="_x0000_i1032" type="#_x0000_t75" style="width:24pt;height:16.5pt" o:ole="">
            <v:imagedata r:id="rId15" o:title=""/>
          </v:shape>
          <o:OLEObject Type="Embed" ProgID="Equation.3" ShapeID="_x0000_i1032" DrawAspect="Content" ObjectID="_1633142475" r:id="rId1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оператор, задающий воздействие системы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>В общем случае воздействие зависит от момента его действия, чем и объясняется зависимость оператора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от документа времени.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При решении различных задач рассматриваются оператор интегрирования, оператор решения дифференциального уравнения, оператор решения интегрального уравнения, оператор возведения в степень и т.д.</w:t>
      </w:r>
    </w:p>
    <w:p w:rsidR="00EB3294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Оператор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33" type="#_x0000_t75" style="width:13.5pt;height:18pt" o:ole="">
            <v:imagedata r:id="rId17" o:title=""/>
          </v:shape>
          <o:OLEObject Type="Embed" ProgID="Equation.3" ShapeID="_x0000_i1033" DrawAspect="Content" ObjectID="_1633142476" r:id="rId1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называется линейным однородным на классе функций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, если справедливо равенство</w:t>
      </w:r>
    </w:p>
    <w:p w:rsidR="00EB3294" w:rsidRPr="00945E5A" w:rsidRDefault="00EB3294" w:rsidP="00EB3294">
      <w:pPr>
        <w:spacing w:line="360" w:lineRule="auto"/>
        <w:ind w:left="2831" w:firstLine="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45D00">
        <w:rPr>
          <w:rFonts w:ascii="Times New Roman" w:hAnsi="Times New Roman" w:cs="Times New Roman"/>
          <w:position w:val="-26"/>
          <w:sz w:val="32"/>
          <w:szCs w:val="32"/>
        </w:rPr>
        <w:object w:dxaOrig="3440" w:dyaOrig="680">
          <v:shape id="_x0000_i1034" type="#_x0000_t75" style="width:168pt;height:32.25pt" o:ole="">
            <v:imagedata r:id="rId19" o:title=""/>
          </v:shape>
          <o:OLEObject Type="Embed" ProgID="Equation.3" ShapeID="_x0000_i1034" DrawAspect="Content" ObjectID="_1633142477" r:id="rId20"/>
        </w:obje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(2)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 любых числах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40" w:dyaOrig="360">
          <v:shape id="_x0000_i1035" type="#_x0000_t75" style="width:21.75pt;height:18pt" o:ole="">
            <v:imagedata r:id="rId21" o:title=""/>
          </v:shape>
          <o:OLEObject Type="Embed" ProgID="Equation.3" ShapeID="_x0000_i1035" DrawAspect="Content" ObjectID="_1633142478" r:id="rId2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любых функциях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39" w:dyaOrig="360">
          <v:shape id="_x0000_i1036" type="#_x0000_t75" style="width:31.5pt;height:18pt" o:ole="">
            <v:imagedata r:id="rId23" o:title=""/>
          </v:shape>
          <o:OLEObject Type="Embed" ProgID="Equation.3" ShapeID="_x0000_i1036" DrawAspect="Content" ObjectID="_1633142479" r:id="rId24"/>
        </w:object>
      </w:r>
      <w:r w:rsidRPr="00945E5A">
        <w:rPr>
          <w:rFonts w:ascii="Times New Roman" w:hAnsi="Times New Roman" w:cs="Times New Roman"/>
          <w:sz w:val="32"/>
          <w:szCs w:val="32"/>
        </w:rPr>
        <w:t>из С.</w:t>
      </w:r>
    </w:p>
    <w:p w:rsidR="00EB3294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Линейным неоднородным оператором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45E5A">
        <w:rPr>
          <w:rFonts w:ascii="Times New Roman" w:hAnsi="Times New Roman" w:cs="Times New Roman"/>
          <w:sz w:val="32"/>
          <w:szCs w:val="32"/>
        </w:rPr>
        <w:t xml:space="preserve">, порожденным линейным однородным оператором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37" type="#_x0000_t75" style="width:13.5pt;height:18pt" o:ole="">
            <v:imagedata r:id="rId17" o:title=""/>
          </v:shape>
          <o:OLEObject Type="Embed" ProgID="Equation.3" ShapeID="_x0000_i1037" DrawAspect="Content" ObjectID="_1633142480" r:id="rId2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неслучайной функцией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40">
          <v:shape id="_x0000_i1038" type="#_x0000_t75" style="width:21.75pt;height:17.25pt" o:ole="">
            <v:imagedata r:id="rId26" o:title=""/>
          </v:shape>
          <o:OLEObject Type="Embed" ProgID="Equation.3" ShapeID="_x0000_i1038" DrawAspect="Content" ObjectID="_1633142481" r:id="rId27"/>
        </w:object>
      </w:r>
      <w:r w:rsidRPr="00945E5A">
        <w:rPr>
          <w:rFonts w:ascii="Times New Roman" w:hAnsi="Times New Roman" w:cs="Times New Roman"/>
          <w:sz w:val="32"/>
          <w:szCs w:val="32"/>
        </w:rPr>
        <w:t>, называется оператор, действующий по закону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294" w:rsidRPr="00945E5A" w:rsidRDefault="00EB3294" w:rsidP="00EB3294">
      <w:pPr>
        <w:spacing w:line="360" w:lineRule="auto"/>
        <w:ind w:left="2831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45D00">
        <w:rPr>
          <w:rFonts w:ascii="Times New Roman" w:hAnsi="Times New Roman" w:cs="Times New Roman"/>
          <w:position w:val="-14"/>
          <w:sz w:val="32"/>
          <w:szCs w:val="32"/>
        </w:rPr>
        <w:object w:dxaOrig="3019" w:dyaOrig="440">
          <v:shape id="_x0000_i1039" type="#_x0000_t75" style="width:140.25pt;height:25.5pt" o:ole="">
            <v:imagedata r:id="rId28" o:title=""/>
          </v:shape>
          <o:OLEObject Type="Embed" ProgID="Equation.3" ShapeID="_x0000_i1039" DrawAspect="Content" ObjectID="_1633142482" r:id="rId2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(3)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Как мы уже знаем, свойства случайного процесса характеризуется с той или иной полнотой моментными функциями, являющиеся результатом приложения к случайным процессам понятия моментов случайных величин. К основным из них относятся функции математического ожидания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исперсии и ковариационной функции. Приведем уравнения связи осредненных характеристик случайных процессов при некоторых простейших их преобразованиях. Возможность применения преобразования к данной случайной функции должна быть проверена в каждом конкретном случае.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Если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40" type="#_x0000_t75" style="width:13.5pt;height:18pt" o:ole="">
            <v:imagedata r:id="rId17" o:title=""/>
          </v:shape>
          <o:OLEObject Type="Embed" ProgID="Equation.3" ShapeID="_x0000_i1040" DrawAspect="Content" ObjectID="_1633142483" r:id="rId30"/>
        </w:object>
      </w:r>
      <w:r w:rsidRPr="00945E5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45E5A">
        <w:rPr>
          <w:rFonts w:ascii="Times New Roman" w:hAnsi="Times New Roman" w:cs="Times New Roman"/>
          <w:sz w:val="32"/>
          <w:szCs w:val="32"/>
        </w:rPr>
        <w:t xml:space="preserve">линейный однородный оператор 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)=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45E5A">
        <w:rPr>
          <w:rFonts w:ascii="Times New Roman" w:hAnsi="Times New Roman" w:cs="Times New Roman"/>
          <w:sz w:val="32"/>
          <w:szCs w:val="32"/>
        </w:rPr>
        <w:t>{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)}, то осредненные характеристики случайных процессов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41" type="#_x0000_t75" style="width:33.75pt;height:17.25pt" o:ole="">
            <v:imagedata r:id="rId5" o:title=""/>
          </v:shape>
          <o:OLEObject Type="Embed" ProgID="Equation.3" ShapeID="_x0000_i1041" DrawAspect="Content" ObjectID="_1633142484" r:id="rId3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42" type="#_x0000_t75" style="width:33.75pt;height:17.25pt" o:ole="">
            <v:imagedata r:id="rId7" o:title=""/>
          </v:shape>
          <o:OLEObject Type="Embed" ProgID="Equation.3" ShapeID="_x0000_i1042" DrawAspect="Content" ObjectID="_1633142485" r:id="rId3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связаны соотношениями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14"/>
          <w:sz w:val="32"/>
          <w:szCs w:val="32"/>
        </w:rPr>
        <w:t xml:space="preserve">                          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1760" w:dyaOrig="380">
          <v:shape id="_x0000_i1043" type="#_x0000_t75" style="width:112.5pt;height:27pt" o:ole="">
            <v:imagedata r:id="rId33" o:title=""/>
          </v:shape>
          <o:OLEObject Type="Embed" ProgID="Equation.3" ShapeID="_x0000_i1043" DrawAspect="Content" ObjectID="_1633142486" r:id="rId3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>(4)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5000" w:dyaOrig="380">
          <v:shape id="_x0000_i1044" type="#_x0000_t75" style="width:256.5pt;height:25.5pt" o:ole="">
            <v:imagedata r:id="rId35" o:title=""/>
          </v:shape>
          <o:OLEObject Type="Embed" ProgID="Equation.3" ShapeID="_x0000_i1044" DrawAspect="Content" ObjectID="_1633142487" r:id="rId36"/>
        </w:objec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(5)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Пусть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линейный неоднородный оператор, заданный соотношением (3) 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)=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45E5A">
        <w:rPr>
          <w:rFonts w:ascii="Times New Roman" w:hAnsi="Times New Roman" w:cs="Times New Roman"/>
          <w:sz w:val="32"/>
          <w:szCs w:val="32"/>
        </w:rPr>
        <w:t>{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)}. Тогда имеют место формулы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     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340" w:dyaOrig="380">
          <v:shape id="_x0000_i1045" type="#_x0000_t75" style="width:159.75pt;height:22.5pt" o:ole="">
            <v:imagedata r:id="rId37" o:title=""/>
          </v:shape>
          <o:OLEObject Type="Embed" ProgID="Equation.3" ShapeID="_x0000_i1045" DrawAspect="Content" ObjectID="_1633142488" r:id="rId38"/>
        </w:objec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(6)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position w:val="-14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940" w:dyaOrig="380">
          <v:shape id="_x0000_i1046" type="#_x0000_t75" style="width:153pt;height:22.5pt" o:ole="">
            <v:imagedata r:id="rId39" o:title=""/>
          </v:shape>
          <o:OLEObject Type="Embed" ProgID="Equation.3" ShapeID="_x0000_i1046" DrawAspect="Content" ObjectID="_1633142489" r:id="rId40"/>
        </w:objec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t xml:space="preserve">    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(7)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 преобразовании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</w: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360" w:dyaOrig="680">
          <v:shape id="_x0000_i1047" type="#_x0000_t75" style="width:162pt;height:42.75pt" o:ole="">
            <v:imagedata r:id="rId41" o:title=""/>
          </v:shape>
          <o:OLEObject Type="Embed" ProgID="Equation.3" ShapeID="_x0000_i1047" DrawAspect="Content" ObjectID="_1633142490" r:id="rId42"/>
        </w:objec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(8)</w: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80" w:dyaOrig="360">
          <v:shape id="_x0000_i1048" type="#_x0000_t75" style="width:24pt;height:18pt" o:ole="">
            <v:imagedata r:id="rId43" o:title=""/>
          </v:shape>
          <o:OLEObject Type="Embed" ProgID="Equation.3" ShapeID="_x0000_i1048" DrawAspect="Content" ObjectID="_1633142491" r:id="rId4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80">
          <v:shape id="_x0000_i1049" type="#_x0000_t75" style="width:33.75pt;height:18.75pt" o:ole="">
            <v:imagedata r:id="rId45" o:title=""/>
          </v:shape>
          <o:OLEObject Type="Embed" ProgID="Equation.3" ShapeID="_x0000_i1049" DrawAspect="Content" ObjectID="_1633142492" r:id="rId46"/>
        </w:object>
      </w:r>
      <w:r w:rsidRPr="00945E5A">
        <w:rPr>
          <w:rFonts w:ascii="Times New Roman" w:hAnsi="Times New Roman" w:cs="Times New Roman"/>
          <w:sz w:val="32"/>
          <w:szCs w:val="32"/>
        </w:rPr>
        <w:t>– неслучайные функции, справедливы формулы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       </w: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120" w:dyaOrig="680">
          <v:shape id="_x0000_i1050" type="#_x0000_t75" style="width:123.75pt;height:42.75pt" o:ole="">
            <v:imagedata r:id="rId47" o:title=""/>
          </v:shape>
          <o:OLEObject Type="Embed" ProgID="Equation.3" ShapeID="_x0000_i1050" DrawAspect="Content" ObjectID="_1633142493" r:id="rId48"/>
        </w:objec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(9)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46"/>
          <w:sz w:val="32"/>
          <w:szCs w:val="32"/>
        </w:rPr>
        <w:object w:dxaOrig="5899" w:dyaOrig="859">
          <v:shape id="_x0000_i1051" type="#_x0000_t75" style="width:294.75pt;height:51.75pt" o:ole="">
            <v:imagedata r:id="rId49" o:title=""/>
          </v:shape>
          <o:OLEObject Type="Embed" ProgID="Equation.3" ShapeID="_x0000_i1051" DrawAspect="Content" ObjectID="_1633142494" r:id="rId50"/>
        </w:object>
      </w:r>
      <w:r w:rsidRPr="00945E5A">
        <w:rPr>
          <w:rFonts w:ascii="Times New Roman" w:hAnsi="Times New Roman" w:cs="Times New Roman"/>
          <w:position w:val="-46"/>
          <w:sz w:val="32"/>
          <w:szCs w:val="32"/>
        </w:rPr>
        <w:t xml:space="preserve">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(10)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46"/>
          <w:sz w:val="32"/>
          <w:szCs w:val="32"/>
        </w:rPr>
        <w:t xml:space="preserve">                 </w:t>
      </w:r>
      <w:r w:rsidRPr="00945E5A">
        <w:rPr>
          <w:rFonts w:ascii="Times New Roman" w:hAnsi="Times New Roman" w:cs="Times New Roman"/>
          <w:position w:val="-46"/>
          <w:sz w:val="32"/>
          <w:szCs w:val="32"/>
        </w:rPr>
        <w:object w:dxaOrig="4400" w:dyaOrig="859">
          <v:shape id="_x0000_i1052" type="#_x0000_t75" style="width:234.75pt;height:48pt" o:ole="">
            <v:imagedata r:id="rId51" o:title=""/>
          </v:shape>
          <o:OLEObject Type="Embed" ProgID="Equation.3" ShapeID="_x0000_i1052" DrawAspect="Content" ObjectID="_1633142495" r:id="rId52"/>
        </w:object>
      </w:r>
      <w:r w:rsidRPr="00945E5A">
        <w:rPr>
          <w:rFonts w:ascii="Times New Roman" w:hAnsi="Times New Roman" w:cs="Times New Roman"/>
          <w:position w:val="-46"/>
          <w:sz w:val="32"/>
          <w:szCs w:val="32"/>
        </w:rPr>
        <w:t xml:space="preserve">                     </w:t>
      </w:r>
      <w:r w:rsidRPr="00945E5A">
        <w:rPr>
          <w:rFonts w:ascii="Times New Roman" w:hAnsi="Times New Roman" w:cs="Times New Roman"/>
          <w:sz w:val="32"/>
          <w:szCs w:val="32"/>
        </w:rPr>
        <w:t>(11)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Если в (8) случайные процессы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80" w:dyaOrig="360">
          <v:shape id="_x0000_i1053" type="#_x0000_t75" style="width:24pt;height:18pt" o:ole="">
            <v:imagedata r:id="rId53" o:title=""/>
          </v:shape>
          <o:OLEObject Type="Embed" ProgID="Equation.3" ShapeID="_x0000_i1053" DrawAspect="Content" ObjectID="_1633142496" r:id="rId5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взаимно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некоррелированы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, т.е.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40" w:dyaOrig="320">
          <v:shape id="_x0000_i1054" type="#_x0000_t75" style="width:57pt;height:16.5pt" o:ole="">
            <v:imagedata r:id="rId55" o:title=""/>
          </v:shape>
          <o:OLEObject Type="Embed" ProgID="Equation.3" ShapeID="_x0000_i1054" DrawAspect="Content" ObjectID="_1633142497" r:id="rId56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6"/>
          <w:sz w:val="32"/>
          <w:szCs w:val="32"/>
        </w:rPr>
        <w:object w:dxaOrig="1420" w:dyaOrig="400">
          <v:shape id="_x0000_i1055" type="#_x0000_t75" style="width:70.5pt;height:20.25pt" o:ole="">
            <v:imagedata r:id="rId57" o:title=""/>
          </v:shape>
          <o:OLEObject Type="Embed" ProgID="Equation.3" ShapeID="_x0000_i1055" DrawAspect="Content" ObjectID="_1633142498" r:id="rId5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при любых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40">
          <v:shape id="_x0000_i1056" type="#_x0000_t75" style="width:9.75pt;height:17.25pt" o:ole="">
            <v:imagedata r:id="rId59" o:title=""/>
          </v:shape>
          <o:OLEObject Type="Embed" ProgID="Equation.3" ShapeID="_x0000_i1056" DrawAspect="Content" ObjectID="_1633142499" r:id="rId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0" w:dyaOrig="340">
          <v:shape id="_x0000_i1057" type="#_x0000_t75" style="width:11.25pt;height:17.25pt" o:ole="">
            <v:imagedata r:id="rId61" o:title=""/>
          </v:shape>
          <o:OLEObject Type="Embed" ProgID="Equation.3" ShapeID="_x0000_i1057" DrawAspect="Content" ObjectID="_1633142500" r:id="rId6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</w: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360" w:dyaOrig="680">
          <v:shape id="_x0000_i1058" type="#_x0000_t75" style="width:182.25pt;height:39pt" o:ole="">
            <v:imagedata r:id="rId63" o:title=""/>
          </v:shape>
          <o:OLEObject Type="Embed" ProgID="Equation.3" ShapeID="_x0000_i1058" DrawAspect="Content" ObjectID="_1633142501" r:id="rId64"/>
        </w:objec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(12)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</w: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340" w:dyaOrig="680">
          <v:shape id="_x0000_i1059" type="#_x0000_t75" style="width:134.25pt;height:38.25pt" o:ole="">
            <v:imagedata r:id="rId65" o:title=""/>
          </v:shape>
          <o:OLEObject Type="Embed" ProgID="Equation.3" ShapeID="_x0000_i1059" DrawAspect="Content" ObjectID="_1633142502" r:id="rId66"/>
        </w:objec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t xml:space="preserve">        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(13)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Нелинейные операторы не обладают общими свойствами, которыми обладают линейные операторы. Каждый нелинейный оператор обладает своими свойствами. Поэтому общих правил нахождения характеристик случайного процесса, полученного в результате преобразования исходного случайного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нелинейной системой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60" type="#_x0000_t75" style="width:13.5pt;height:18pt" o:ole="">
            <v:imagedata r:id="rId67" o:title=""/>
          </v:shape>
          <o:OLEObject Type="Embed" ProgID="Equation.3" ShapeID="_x0000_i1060" DrawAspect="Content" ObjectID="_1633142503" r:id="rId68"/>
        </w:object>
      </w:r>
      <w:r w:rsidRPr="00945E5A">
        <w:rPr>
          <w:rFonts w:ascii="Times New Roman" w:hAnsi="Times New Roman" w:cs="Times New Roman"/>
          <w:sz w:val="32"/>
          <w:szCs w:val="32"/>
        </w:rPr>
        <w:t>, нет.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1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RC</w:t>
      </w:r>
      <w:r w:rsidRPr="00945E5A">
        <w:rPr>
          <w:rFonts w:ascii="Times New Roman" w:hAnsi="Times New Roman" w:cs="Times New Roman"/>
          <w:sz w:val="32"/>
          <w:szCs w:val="32"/>
        </w:rPr>
        <w:t xml:space="preserve"> – цепочку, изображенную на рисунке, подается случайное напряжение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60" w:dyaOrig="340">
          <v:shape id="_x0000_i1061" type="#_x0000_t75" style="width:63pt;height:17.25pt" o:ole="">
            <v:imagedata r:id="rId69" o:title=""/>
          </v:shape>
          <o:OLEObject Type="Embed" ProgID="Equation.3" ShapeID="_x0000_i1061" DrawAspect="Content" ObjectID="_1633142504" r:id="rId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характеристиками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020" w:dyaOrig="360">
          <v:shape id="_x0000_i1062" type="#_x0000_t75" style="width:51pt;height:18pt" o:ole="">
            <v:imagedata r:id="rId71" o:title=""/>
          </v:shape>
          <o:OLEObject Type="Embed" ProgID="Equation.3" ShapeID="_x0000_i1062" DrawAspect="Content" ObjectID="_1633142505" r:id="rId7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540" w:dyaOrig="360">
          <v:shape id="_x0000_i1063" type="#_x0000_t75" style="width:77.25pt;height:18pt" o:ole="">
            <v:imagedata r:id="rId73" o:title=""/>
          </v:shape>
          <o:OLEObject Type="Embed" ProgID="Equation.3" ShapeID="_x0000_i1063" DrawAspect="Content" ObjectID="_1633142506" r:id="rId7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математическое ожидание, ковариационную функцию и дисперсию напряжения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на выходе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RC</w:t>
      </w:r>
      <w:r w:rsidRPr="00945E5A">
        <w:rPr>
          <w:rFonts w:ascii="Times New Roman" w:hAnsi="Times New Roman" w:cs="Times New Roman"/>
          <w:sz w:val="32"/>
          <w:szCs w:val="32"/>
        </w:rPr>
        <w:t>-цепочки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53D7C4" wp14:editId="3D895FBB">
            <wp:extent cx="3267986" cy="114091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13" cy="11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Дифференциальное уравнение, описывающее связь между входящими и выходящими напряжениями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RC</w:t>
      </w:r>
      <w:r w:rsidRPr="00945E5A">
        <w:rPr>
          <w:rFonts w:ascii="Times New Roman" w:hAnsi="Times New Roman" w:cs="Times New Roman"/>
          <w:sz w:val="32"/>
          <w:szCs w:val="32"/>
        </w:rPr>
        <w:t xml:space="preserve"> цепочки, составляется на основе законов Кирхгофа и имеет вид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4"/>
          <w:sz w:val="32"/>
          <w:szCs w:val="32"/>
        </w:rPr>
        <w:t xml:space="preserve">              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4060" w:dyaOrig="620">
          <v:shape id="_x0000_i1064" type="#_x0000_t75" style="width:215.25pt;height:36.75pt" o:ole="">
            <v:imagedata r:id="rId76" o:title=""/>
          </v:shape>
          <o:OLEObject Type="Embed" ProgID="Equation.3" ShapeID="_x0000_i1064" DrawAspect="Content" ObjectID="_1633142507" r:id="rId77"/>
        </w:objec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t xml:space="preserve">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(14)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Общее решение линейного дифференциального уравнения первого порядка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80" w:dyaOrig="340">
          <v:shape id="_x0000_i1065" type="#_x0000_t75" style="width:132pt;height:20.25pt" o:ole="">
            <v:imagedata r:id="rId78" o:title=""/>
          </v:shape>
          <o:OLEObject Type="Embed" ProgID="Equation.3" ShapeID="_x0000_i1065" DrawAspect="Content" ObjectID="_1633142508" r:id="rId79"/>
        </w:objec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имеет вид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6"/>
          <w:sz w:val="32"/>
          <w:szCs w:val="32"/>
        </w:rPr>
        <w:t xml:space="preserve">   </w:t>
      </w:r>
      <w:r w:rsidRPr="00945E5A">
        <w:rPr>
          <w:rFonts w:ascii="Times New Roman" w:hAnsi="Times New Roman" w:cs="Times New Roman"/>
          <w:position w:val="-16"/>
          <w:sz w:val="32"/>
          <w:szCs w:val="32"/>
        </w:rPr>
        <w:object w:dxaOrig="4920" w:dyaOrig="440">
          <v:shape id="_x0000_i1066" type="#_x0000_t75" style="width:257.25pt;height:27pt" o:ole="">
            <v:imagedata r:id="rId80" o:title=""/>
          </v:shape>
          <o:OLEObject Type="Embed" ProgID="Equation.3" ShapeID="_x0000_i1066" DrawAspect="Content" ObjectID="_1633142509" r:id="rId81"/>
        </w:object>
      </w:r>
      <w:r w:rsidRPr="00945E5A">
        <w:rPr>
          <w:rFonts w:ascii="Times New Roman" w:hAnsi="Times New Roman" w:cs="Times New Roman"/>
          <w:position w:val="-16"/>
          <w:sz w:val="32"/>
          <w:szCs w:val="32"/>
        </w:rPr>
        <w:t xml:space="preserve">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(15)</w: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где С – произвольная постоянная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При каждом исходе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40" w:dyaOrig="220">
          <v:shape id="_x0000_i1067" type="#_x0000_t75" style="width:12pt;height:11.25pt" o:ole="">
            <v:imagedata r:id="rId82" o:title=""/>
          </v:shape>
          <o:OLEObject Type="Embed" ProgID="Equation.3" ShapeID="_x0000_i1067" DrawAspect="Content" ObjectID="_1633142510" r:id="rId8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для произвольной реализации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из (14) согласно (15) имеем, что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3019" w:dyaOrig="800">
          <v:shape id="_x0000_i1068" type="#_x0000_t75" style="width:172.5pt;height:49.5pt" o:ole="">
            <v:imagedata r:id="rId84" o:title=""/>
          </v:shape>
          <o:OLEObject Type="Embed" ProgID="Equation.3" ShapeID="_x0000_i1068" DrawAspect="Content" ObjectID="_1633142511" r:id="rId85"/>
        </w:objec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где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– произвольная постоянная. Так как в начальный момент времени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080" w:dyaOrig="340">
          <v:shape id="_x0000_i1069" type="#_x0000_t75" style="width:54pt;height:17.25pt" o:ole="">
            <v:imagedata r:id="rId86" o:title=""/>
          </v:shape>
          <o:OLEObject Type="Embed" ProgID="Equation.3" ShapeID="_x0000_i1069" DrawAspect="Content" ObjectID="_1633142512" r:id="rId8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с=0 и имеем связь напряжений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   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2840" w:dyaOrig="760">
          <v:shape id="_x0000_i1070" type="#_x0000_t75" style="width:175.5pt;height:49.5pt" o:ole="">
            <v:imagedata r:id="rId88" o:title=""/>
          </v:shape>
          <o:OLEObject Type="Embed" ProgID="Equation.3" ShapeID="_x0000_i1070" DrawAspect="Content" ObjectID="_1633142513" r:id="rId89"/>
        </w:objec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(16)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Таким образом, случайный процесс, напряжение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71" type="#_x0000_t75" style="width:33.75pt;height:17.25pt" o:ole="">
            <v:imagedata r:id="rId90" o:title=""/>
          </v:shape>
          <o:OLEObject Type="Embed" ProgID="Equation.3" ShapeID="_x0000_i1071" DrawAspect="Content" ObjectID="_1633142514" r:id="rId9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является результатом применения к случайному напряжению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72" type="#_x0000_t75" style="width:33.75pt;height:17.25pt" o:ole="">
            <v:imagedata r:id="rId92" o:title=""/>
          </v:shape>
          <o:OLEObject Type="Embed" ProgID="Equation.3" ShapeID="_x0000_i1072" DrawAspect="Content" ObjectID="_1633142515" r:id="rId9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оператора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73" type="#_x0000_t75" style="width:13.5pt;height:18pt" o:ole="">
            <v:imagedata r:id="rId94" o:title=""/>
          </v:shape>
          <o:OLEObject Type="Embed" ProgID="Equation.3" ShapeID="_x0000_i1073" DrawAspect="Content" ObjectID="_1633142516" r:id="rId95"/>
        </w:object>
      </w:r>
      <w:r w:rsidRPr="00945E5A">
        <w:rPr>
          <w:rFonts w:ascii="Times New Roman" w:hAnsi="Times New Roman" w:cs="Times New Roman"/>
          <w:sz w:val="32"/>
          <w:szCs w:val="32"/>
        </w:rPr>
        <w:t>, действующего по закону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060" w:dyaOrig="760">
          <v:shape id="_x0000_i1074" type="#_x0000_t75" style="width:225.75pt;height:48.75pt" o:ole="">
            <v:imagedata r:id="rId96" o:title=""/>
          </v:shape>
          <o:OLEObject Type="Embed" ProgID="Equation.3" ShapeID="_x0000_i1074" DrawAspect="Content" ObjectID="_1633142517" r:id="rId97"/>
        </w:objec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(17)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Нетрудно убедиться, что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200" w:dyaOrig="360">
          <v:shape id="_x0000_i1075" type="#_x0000_t75" style="width:160.5pt;height:18pt" o:ole="">
            <v:imagedata r:id="rId98" o:title=""/>
          </v:shape>
          <o:OLEObject Type="Embed" ProgID="Equation.3" ShapeID="_x0000_i1075" DrawAspect="Content" ObjectID="_1633142518" r:id="rId9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есть оператор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76" type="#_x0000_t75" style="width:13.5pt;height:18pt" o:ole="">
            <v:imagedata r:id="rId100" o:title=""/>
          </v:shape>
          <o:OLEObject Type="Embed" ProgID="Equation.3" ShapeID="_x0000_i1076" DrawAspect="Content" ObjectID="_1633142519" r:id="rId10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является линейным однородным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Определим теперь характеристики напряжения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77" type="#_x0000_t75" style="width:33.75pt;height:17.25pt" o:ole="">
            <v:imagedata r:id="rId90" o:title=""/>
          </v:shape>
          <o:OLEObject Type="Embed" ProgID="Equation.3" ShapeID="_x0000_i1077" DrawAspect="Content" ObjectID="_1633142520" r:id="rId10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 выходе устройства. Математическое ожидание равно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760" w:dyaOrig="760">
          <v:shape id="_x0000_i1078" type="#_x0000_t75" style="width:263.25pt;height:48pt" o:ole="">
            <v:imagedata r:id="rId103" o:title=""/>
          </v:shape>
          <o:OLEObject Type="Embed" ProgID="Equation.3" ShapeID="_x0000_i1078" DrawAspect="Content" ObjectID="_1633142521" r:id="rId104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Поскольку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2560" w:dyaOrig="760">
          <v:shape id="_x0000_i1079" type="#_x0000_t75" style="width:180.75pt;height:48.75pt" o:ole="">
            <v:imagedata r:id="rId105" o:title=""/>
          </v:shape>
          <o:OLEObject Type="Embed" ProgID="Equation.3" ShapeID="_x0000_i1079" DrawAspect="Content" ObjectID="_1633142522" r:id="rId106"/>
        </w:objec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(18)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то для математического ожидания получим выражение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460" w:dyaOrig="720">
          <v:shape id="_x0000_i1080" type="#_x0000_t75" style="width:145.5pt;height:41.25pt" o:ole="">
            <v:imagedata r:id="rId107" o:title=""/>
          </v:shape>
          <o:OLEObject Type="Embed" ProgID="Equation.3" ShapeID="_x0000_i1080" DrawAspect="Content" ObjectID="_1633142523" r:id="rId108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Ковариационная функция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900" w:dyaOrig="380">
          <v:shape id="_x0000_i1081" type="#_x0000_t75" style="width:45pt;height:18.75pt" o:ole="">
            <v:imagedata r:id="rId109" o:title=""/>
          </v:shape>
          <o:OLEObject Type="Embed" ProgID="Equation.3" ShapeID="_x0000_i1081" DrawAspect="Content" ObjectID="_1633142524" r:id="rId11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согласно формуле (5) равна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7240" w:dyaOrig="800">
          <v:shape id="_x0000_i1082" type="#_x0000_t75" style="width:372pt;height:50.25pt" o:ole="">
            <v:imagedata r:id="rId111" o:title=""/>
          </v:shape>
          <o:OLEObject Type="Embed" ProgID="Equation.3" ShapeID="_x0000_i1082" DrawAspect="Content" ObjectID="_1633142525" r:id="rId112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Найдем внутренний интеграл; так как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5319" w:dyaOrig="760">
          <v:shape id="_x0000_i1083" type="#_x0000_t75" style="width:289.5pt;height:54.75pt" o:ole="">
            <v:imagedata r:id="rId113" o:title=""/>
          </v:shape>
          <o:OLEObject Type="Embed" ProgID="Equation.3" ShapeID="_x0000_i1083" DrawAspect="Content" ObjectID="_1633142526" r:id="rId114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то согласно (18) получим: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620" w:dyaOrig="760">
          <v:shape id="_x0000_i1084" type="#_x0000_t75" style="width:264pt;height:55.5pt" o:ole="">
            <v:imagedata r:id="rId115" o:title=""/>
          </v:shape>
          <o:OLEObject Type="Embed" ProgID="Equation.3" ShapeID="_x0000_i1084" DrawAspect="Content" ObjectID="_1633142527" r:id="rId116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660" w:dyaOrig="760">
          <v:shape id="_x0000_i1085" type="#_x0000_t75" style="width:249pt;height:51.75pt" o:ole="">
            <v:imagedata r:id="rId117" o:title=""/>
          </v:shape>
          <o:OLEObject Type="Embed" ProgID="Equation.3" ShapeID="_x0000_i1085" DrawAspect="Content" ObjectID="_1633142528" r:id="rId118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Применяя к интегралу в полученном соотношении ту же формулу (18), мы получим функции выходного напряжения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086" type="#_x0000_t75" style="width:33.75pt;height:17.25pt" o:ole="">
            <v:imagedata r:id="rId90" o:title=""/>
          </v:shape>
          <o:OLEObject Type="Embed" ProgID="Equation.3" ShapeID="_x0000_i1086" DrawAspect="Content" ObjectID="_1633142529" r:id="rId119"/>
        </w:object>
      </w:r>
      <w:r w:rsidRPr="00945E5A">
        <w:rPr>
          <w:rFonts w:ascii="Times New Roman" w:hAnsi="Times New Roman" w:cs="Times New Roman"/>
          <w:sz w:val="32"/>
          <w:szCs w:val="32"/>
        </w:rPr>
        <w:t>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4660" w:dyaOrig="720">
          <v:shape id="_x0000_i1087" type="#_x0000_t75" style="width:253.5pt;height:49.5pt" o:ole="">
            <v:imagedata r:id="rId120" o:title=""/>
          </v:shape>
          <o:OLEObject Type="Embed" ProgID="Equation.3" ShapeID="_x0000_i1087" DrawAspect="Content" ObjectID="_1633142530" r:id="rId121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Дисперсия процесса равна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560" w:dyaOrig="780">
          <v:shape id="_x0000_i1088" type="#_x0000_t75" style="width:157.5pt;height:47.25pt" o:ole="">
            <v:imagedata r:id="rId122" o:title=""/>
          </v:shape>
          <o:OLEObject Type="Embed" ProgID="Equation.3" ShapeID="_x0000_i1088" DrawAspect="Content" ObjectID="_1633142531" r:id="rId123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Интерес представляют следующие асимптотики: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89" type="#_x0000_t75" style="width:35.25pt;height:27pt" o:ole="">
            <v:imagedata r:id="rId124" o:title=""/>
          </v:shape>
          <o:OLEObject Type="Embed" ProgID="Equation.3" ShapeID="_x0000_i1089" DrawAspect="Content" ObjectID="_1633142532" r:id="rId125"/>
        </w:object>
      </w:r>
      <w:r w:rsidRPr="00945E5A">
        <w:rPr>
          <w:rFonts w:ascii="Times New Roman" w:hAnsi="Times New Roman" w:cs="Times New Roman"/>
          <w:sz w:val="32"/>
          <w:szCs w:val="32"/>
        </w:rPr>
        <w:t>~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980" w:dyaOrig="720">
          <v:shape id="_x0000_i1090" type="#_x0000_t75" style="width:58.5pt;height:43.5pt" o:ole="">
            <v:imagedata r:id="rId126" o:title=""/>
          </v:shape>
          <o:OLEObject Type="Embed" ProgID="Equation.3" ShapeID="_x0000_i1090" DrawAspect="Content" ObjectID="_1633142533" r:id="rId127"/>
        </w:objec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t xml:space="preserve">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80" w:dyaOrig="360">
          <v:shape id="_x0000_i1091" type="#_x0000_t75" style="width:37.5pt;height:27pt" o:ole="">
            <v:imagedata r:id="rId128" o:title=""/>
          </v:shape>
          <o:OLEObject Type="Embed" ProgID="Equation.3" ShapeID="_x0000_i1091" DrawAspect="Content" ObjectID="_1633142534" r:id="rId129"/>
        </w:object>
      </w:r>
      <w:r w:rsidRPr="00945E5A">
        <w:rPr>
          <w:rFonts w:ascii="Times New Roman" w:hAnsi="Times New Roman" w:cs="Times New Roman"/>
          <w:sz w:val="32"/>
          <w:szCs w:val="32"/>
        </w:rPr>
        <w:t>~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1100" w:dyaOrig="780">
          <v:shape id="_x0000_i1092" type="#_x0000_t75" style="width:66pt;height:47.25pt" o:ole="">
            <v:imagedata r:id="rId130" o:title=""/>
          </v:shape>
          <o:OLEObject Type="Embed" ProgID="Equation.3" ShapeID="_x0000_i1092" DrawAspect="Content" ObjectID="_1633142535" r:id="rId131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60" w:dyaOrig="240">
          <v:shape id="_x0000_i1093" type="#_x0000_t75" style="width:35.25pt;height:18.75pt" o:ole="">
            <v:imagedata r:id="rId132" o:title=""/>
          </v:shape>
          <o:OLEObject Type="Embed" ProgID="Equation.3" ShapeID="_x0000_i1093" DrawAspect="Content" ObjectID="_1633142536" r:id="rId133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>;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900" w:dyaOrig="380">
          <v:shape id="_x0000_i1094" type="#_x0000_t75" style="width:57.75pt;height:24pt" o:ole="">
            <v:imagedata r:id="rId134" o:title=""/>
          </v:shape>
          <o:OLEObject Type="Embed" ProgID="Equation.3" ShapeID="_x0000_i1094" DrawAspect="Content" ObjectID="_1633142537" r:id="rId135"/>
        </w:object>
      </w:r>
      <w:r w:rsidRPr="00945E5A">
        <w:rPr>
          <w:rFonts w:ascii="Times New Roman" w:hAnsi="Times New Roman" w:cs="Times New Roman"/>
          <w:sz w:val="32"/>
          <w:szCs w:val="32"/>
        </w:rPr>
        <w:t>~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1880" w:dyaOrig="720">
          <v:shape id="_x0000_i1095" type="#_x0000_t75" style="width:102.75pt;height:44.25pt" o:ole="">
            <v:imagedata r:id="rId136" o:title=""/>
          </v:shape>
          <o:OLEObject Type="Embed" ProgID="Equation.3" ShapeID="_x0000_i1095" DrawAspect="Content" ObjectID="_1633142538" r:id="rId137"/>
        </w:objec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40" w:dyaOrig="340">
          <v:shape id="_x0000_i1096" type="#_x0000_t75" style="width:45pt;height:22.5pt" o:ole="">
            <v:imagedata r:id="rId138" o:title=""/>
          </v:shape>
          <o:OLEObject Type="Embed" ProgID="Equation.3" ShapeID="_x0000_i1096" DrawAspect="Content" ObjectID="_1633142539" r:id="rId139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60" w:dyaOrig="340">
          <v:shape id="_x0000_i1097" type="#_x0000_t75" style="width:56.25pt;height:22.5pt" o:ole="">
            <v:imagedata r:id="rId140" o:title=""/>
          </v:shape>
          <o:OLEObject Type="Embed" ProgID="Equation.3" ShapeID="_x0000_i1097" DrawAspect="Content" ObjectID="_1633142540" r:id="rId141"/>
        </w:object>
      </w:r>
      <w:r w:rsidRPr="00945E5A">
        <w:rPr>
          <w:rFonts w:ascii="Times New Roman" w:hAnsi="Times New Roman" w:cs="Times New Roman"/>
          <w:sz w:val="32"/>
          <w:szCs w:val="32"/>
        </w:rPr>
        <w:t>;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lastRenderedPageBreak/>
        <w:t>Задача 2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 вход квадратичного детектора подается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900" w:dyaOrig="340">
          <v:shape id="_x0000_i1098" type="#_x0000_t75" style="width:145.5pt;height:17.25pt" o:ole="">
            <v:imagedata r:id="rId142" o:title=""/>
          </v:shape>
          <o:OLEObject Type="Embed" ProgID="Equation.3" ShapeID="_x0000_i1098" DrawAspect="Content" ObjectID="_1633142541" r:id="rId14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099" type="#_x0000_t75" style="width:26.25pt;height:17.25pt" o:ole="">
            <v:imagedata r:id="rId144" o:title=""/>
          </v:shape>
          <o:OLEObject Type="Embed" ProgID="Equation.3" ShapeID="_x0000_i1099" DrawAspect="Content" ObjectID="_1633142542" r:id="rId14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00" type="#_x0000_t75" style="width:26.25pt;height:17.25pt" o:ole="">
            <v:imagedata r:id="rId146" o:title=""/>
          </v:shape>
          <o:OLEObject Type="Embed" ProgID="Equation.3" ShapeID="_x0000_i1100" DrawAspect="Content" ObjectID="_1633142543" r:id="rId14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некоррелированные, центрированные, нормально распределенные случайные величины с дисперсиями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60" w:dyaOrig="360">
          <v:shape id="_x0000_i1101" type="#_x0000_t75" style="width:88.5pt;height:18pt" o:ole="">
            <v:imagedata r:id="rId148" o:title=""/>
          </v:shape>
          <o:OLEObject Type="Embed" ProgID="Equation.3" ShapeID="_x0000_i1101" DrawAspect="Content" ObjectID="_1633142544" r:id="rId14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 выходе детектора получается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640" w:dyaOrig="360">
          <v:shape id="_x0000_i1102" type="#_x0000_t75" style="width:81.75pt;height:18pt" o:ole="">
            <v:imagedata r:id="rId150" o:title=""/>
          </v:shape>
          <o:OLEObject Type="Embed" ProgID="Equation.3" ShapeID="_x0000_i1102" DrawAspect="Content" ObjectID="_1633142545" r:id="rId15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характеристики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80" w:dyaOrig="340">
          <v:shape id="_x0000_i1103" type="#_x0000_t75" style="width:33.75pt;height:17.25pt" o:ole="">
            <v:imagedata r:id="rId90" o:title=""/>
          </v:shape>
          <o:OLEObject Type="Embed" ProgID="Equation.3" ShapeID="_x0000_i1103" DrawAspect="Content" ObjectID="_1633142546" r:id="rId15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Найдем характеристики искомого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20" w:dyaOrig="340">
          <v:shape id="_x0000_i1104" type="#_x0000_t75" style="width:21pt;height:17.25pt" o:ole="">
            <v:imagedata r:id="rId153" o:title=""/>
          </v:shape>
          <o:OLEObject Type="Embed" ProgID="Equation.3" ShapeID="_x0000_i1104" DrawAspect="Content" ObjectID="_1633142547" r:id="rId15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По условию задачи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40" w:dyaOrig="340">
          <v:shape id="_x0000_i1105" type="#_x0000_t75" style="width:87pt;height:17.25pt" o:ole="">
            <v:imagedata r:id="rId155" o:title=""/>
          </v:shape>
          <o:OLEObject Type="Embed" ProgID="Equation.3" ShapeID="_x0000_i1105" DrawAspect="Content" ObjectID="_1633142548" r:id="rId15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потому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740" w:dyaOrig="360">
          <v:shape id="_x0000_i1106" type="#_x0000_t75" style="width:87pt;height:18pt" o:ole="">
            <v:imagedata r:id="rId157" o:title=""/>
          </v:shape>
          <o:OLEObject Type="Embed" ProgID="Equation.3" ShapeID="_x0000_i1106" DrawAspect="Content" ObjectID="_1633142549" r:id="rId15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силу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центрированности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случайного процесса имеем:</w:t>
      </w:r>
    </w:p>
    <w:p w:rsidR="00EB3294" w:rsidRPr="00945E5A" w:rsidRDefault="00EB3294" w:rsidP="00EB3294">
      <w:pPr>
        <w:spacing w:line="360" w:lineRule="auto"/>
        <w:contextualSpacing/>
        <w:jc w:val="center"/>
        <w:rPr>
          <w:rFonts w:ascii="Times New Roman" w:hAnsi="Times New Roman" w:cs="Times New Roman"/>
          <w:position w:val="-12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700" w:dyaOrig="380">
          <v:shape id="_x0000_i1107" type="#_x0000_t75" style="width:211.5pt;height:20.25pt" o:ole="">
            <v:imagedata r:id="rId159" o:title=""/>
          </v:shape>
          <o:OLEObject Type="Embed" ProgID="Equation.3" ShapeID="_x0000_i1107" DrawAspect="Content" ObjectID="_1633142550" r:id="rId160"/>
        </w:objec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position w:val="-12"/>
          <w:sz w:val="32"/>
          <w:szCs w:val="32"/>
        </w:rPr>
        <w:object w:dxaOrig="8100" w:dyaOrig="480">
          <v:shape id="_x0000_i1108" type="#_x0000_t75" style="width:466.5pt;height:28.5pt" o:ole="">
            <v:imagedata r:id="rId161" o:title=""/>
          </v:shape>
          <o:OLEObject Type="Embed" ProgID="Equation.3" ShapeID="_x0000_i1108" DrawAspect="Content" ObjectID="_1633142551" r:id="rId162"/>
        </w:object>
      </w:r>
      <w:r w:rsidRPr="00945E5A">
        <w:rPr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Так как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40" w:dyaOrig="360">
          <v:shape id="_x0000_i1109" type="#_x0000_t75" style="width:102pt;height:18pt" o:ole="">
            <v:imagedata r:id="rId163" o:title=""/>
          </v:shape>
          <o:OLEObject Type="Embed" ProgID="Equation.3" ShapeID="_x0000_i1109" DrawAspect="Content" ObjectID="_1633142552" r:id="rId16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19" w:dyaOrig="340">
          <v:shape id="_x0000_i1110" type="#_x0000_t75" style="width:60.75pt;height:17.25pt" o:ole="">
            <v:imagedata r:id="rId165" o:title=""/>
          </v:shape>
          <o:OLEObject Type="Embed" ProgID="Equation.3" ShapeID="_x0000_i1110" DrawAspect="Content" ObjectID="_1633142553" r:id="rId16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620" w:dyaOrig="380">
          <v:shape id="_x0000_i1111" type="#_x0000_t75" style="width:130.5pt;height:18.75pt" o:ole="">
            <v:imagedata r:id="rId167" o:title=""/>
          </v:shape>
          <o:OLEObject Type="Embed" ProgID="Equation.3" ShapeID="_x0000_i1111" DrawAspect="Content" ObjectID="_1633142554" r:id="rId16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Дисперсия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60" w:dyaOrig="360">
          <v:shape id="_x0000_i1112" type="#_x0000_t75" style="width:113.25pt;height:26.25pt" o:ole="">
            <v:imagedata r:id="rId169" o:title=""/>
          </v:shape>
          <o:OLEObject Type="Embed" ProgID="Equation.3" ShapeID="_x0000_i1112" DrawAspect="Content" ObjectID="_1633142555" r:id="rId170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Найдем теперь характеристики выходного процесса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120" w:dyaOrig="360">
          <v:shape id="_x0000_i1113" type="#_x0000_t75" style="width:388.5pt;height:22.5pt" o:ole="">
            <v:imagedata r:id="rId171" o:title=""/>
          </v:shape>
          <o:OLEObject Type="Embed" ProgID="Equation.3" ShapeID="_x0000_i1113" DrawAspect="Content" ObjectID="_1633142556" r:id="rId172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Согласно свойствам случайных величин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14" type="#_x0000_t75" style="width:26.25pt;height:17.25pt" o:ole="">
            <v:imagedata r:id="rId173" o:title=""/>
          </v:shape>
          <o:OLEObject Type="Embed" ProgID="Equation.3" ShapeID="_x0000_i1114" DrawAspect="Content" ObjectID="_1633142557" r:id="rId17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15" type="#_x0000_t75" style="width:26.25pt;height:17.25pt" o:ole="">
            <v:imagedata r:id="rId175" o:title=""/>
          </v:shape>
          <o:OLEObject Type="Embed" ProgID="Equation.3" ShapeID="_x0000_i1115" DrawAspect="Content" ObjectID="_1633142558" r:id="rId17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очевидным образом имеем: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3440" w:dyaOrig="400">
          <v:shape id="_x0000_i1116" type="#_x0000_t75" style="width:171.75pt;height:24.75pt" o:ole="">
            <v:imagedata r:id="rId177" o:title=""/>
          </v:shape>
          <o:OLEObject Type="Embed" ProgID="Equation.3" ShapeID="_x0000_i1116" DrawAspect="Content" ObjectID="_1633142559" r:id="rId178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480">
          <v:shape id="_x0000_i1117" type="#_x0000_t75" style="width:21.75pt;height:24pt" o:ole="">
            <v:imagedata r:id="rId179" o:title=""/>
          </v:shape>
          <o:OLEObject Type="Embed" ProgID="Equation.3" ShapeID="_x0000_i1117" DrawAspect="Content" ObjectID="_1633142560" r:id="rId18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можно представить в следующем виде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000" w:dyaOrig="480">
          <v:shape id="_x0000_i1118" type="#_x0000_t75" style="width:429.75pt;height:30.75pt" o:ole="">
            <v:imagedata r:id="rId181" o:title=""/>
          </v:shape>
          <o:OLEObject Type="Embed" ProgID="Equation.3" ShapeID="_x0000_i1118" DrawAspect="Content" ObjectID="_1633142561" r:id="rId182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Введем следующие случайные процессы: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820" w:dyaOrig="360">
          <v:shape id="_x0000_i1119" type="#_x0000_t75" style="width:218.25pt;height:25.5pt" o:ole="">
            <v:imagedata r:id="rId183" o:title=""/>
          </v:shape>
          <o:OLEObject Type="Embed" ProgID="Equation.3" ShapeID="_x0000_i1119" DrawAspect="Content" ObjectID="_1633142562" r:id="rId184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240" w:dyaOrig="340">
          <v:shape id="_x0000_i1120" type="#_x0000_t75" style="width:214.5pt;height:21pt" o:ole="">
            <v:imagedata r:id="rId185" o:title=""/>
          </v:shape>
          <o:OLEObject Type="Embed" ProgID="Equation.3" ShapeID="_x0000_i1120" DrawAspect="Content" ObjectID="_1633142563" r:id="rId186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9" w:dyaOrig="380">
          <v:shape id="_x0000_i1121" type="#_x0000_t75" style="width:199.5pt;height:24.75pt" o:ole="">
            <v:imagedata r:id="rId187" o:title=""/>
          </v:shape>
          <o:OLEObject Type="Embed" ProgID="Equation.3" ShapeID="_x0000_i1121" DrawAspect="Content" ObjectID="_1633142564" r:id="rId18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результате принятых обозначений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480">
          <v:shape id="_x0000_i1122" type="#_x0000_t75" style="width:21.75pt;height:24pt" o:ole="">
            <v:imagedata r:id="rId189" o:title=""/>
          </v:shape>
          <o:OLEObject Type="Embed" ProgID="Equation.3" ShapeID="_x0000_i1122" DrawAspect="Content" ObjectID="_1633142565" r:id="rId19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представляется в виде суммы трех центрированных случайных процессов: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1620" w:dyaOrig="680">
          <v:shape id="_x0000_i1123" type="#_x0000_t75" style="width:99.75pt;height:37.5pt" o:ole="">
            <v:imagedata r:id="rId191" o:title=""/>
          </v:shape>
          <o:OLEObject Type="Embed" ProgID="Equation.3" ShapeID="_x0000_i1123" DrawAspect="Content" ObjectID="_1633142566" r:id="rId192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Определим ковариацию функции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900" w:dyaOrig="380">
          <v:shape id="_x0000_i1124" type="#_x0000_t75" style="width:45pt;height:18.75pt" o:ole="">
            <v:imagedata r:id="rId193" o:title=""/>
          </v:shape>
          <o:OLEObject Type="Embed" ProgID="Equation.3" ShapeID="_x0000_i1124" DrawAspect="Content" ObjectID="_1633142567" r:id="rId19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). Согласно принятым обозначениям имеем представление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4740" w:dyaOrig="700">
          <v:shape id="_x0000_i1125" type="#_x0000_t75" style="width:255pt;height:44.25pt" o:ole="">
            <v:imagedata r:id="rId195" o:title=""/>
          </v:shape>
          <o:OLEObject Type="Embed" ProgID="Equation.3" ShapeID="_x0000_i1125" DrawAspect="Content" ObjectID="_1633142568" r:id="rId196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Приведем теперь некоторые соотношения, которым удовлетворяют случайные величины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20">
          <v:shape id="_x0000_i1126" type="#_x0000_t75" style="width:9.75pt;height:16.5pt" o:ole="">
            <v:imagedata r:id="rId197" o:title=""/>
          </v:shape>
          <o:OLEObject Type="Embed" ProgID="Equation.3" ShapeID="_x0000_i1126" DrawAspect="Content" ObjectID="_1633142569" r:id="rId19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260">
          <v:shape id="_x0000_i1127" type="#_x0000_t75" style="width:9.75pt;height:13.5pt" o:ole="">
            <v:imagedata r:id="rId199" o:title=""/>
          </v:shape>
          <o:OLEObject Type="Embed" ProgID="Equation.3" ShapeID="_x0000_i1127" DrawAspect="Content" ObjectID="_1633142570" r:id="rId20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Так как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320">
          <v:shape id="_x0000_i1128" type="#_x0000_t75" style="width:9.75pt;height:16.5pt" o:ole="">
            <v:imagedata r:id="rId201" o:title=""/>
          </v:shape>
          <o:OLEObject Type="Embed" ProgID="Equation.3" ShapeID="_x0000_i1128" DrawAspect="Content" ObjectID="_1633142571" r:id="rId20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00" w:dyaOrig="260">
          <v:shape id="_x0000_i1129" type="#_x0000_t75" style="width:9.75pt;height:13.5pt" o:ole="">
            <v:imagedata r:id="rId203" o:title=""/>
          </v:shape>
          <o:OLEObject Type="Embed" ProgID="Equation.3" ShapeID="_x0000_i1129" DrawAspect="Content" ObjectID="_1633142572" r:id="rId20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распределены нормально с параметрами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40" w:dyaOrig="340">
          <v:shape id="_x0000_i1130" type="#_x0000_t75" style="width:87pt;height:17.25pt" o:ole="">
            <v:imagedata r:id="rId155" o:title=""/>
          </v:shape>
          <o:OLEObject Type="Embed" ProgID="Equation.3" ShapeID="_x0000_i1130" DrawAspect="Content" ObjectID="_1633142573" r:id="rId20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60" w:dyaOrig="360">
          <v:shape id="_x0000_i1131" type="#_x0000_t75" style="width:88.5pt;height:18pt" o:ole="">
            <v:imagedata r:id="rId148" o:title=""/>
          </v:shape>
          <o:OLEObject Type="Embed" ProgID="Equation.3" ShapeID="_x0000_i1131" DrawAspect="Content" ObjectID="_1633142574" r:id="rId20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160" w:dyaOrig="360">
          <v:shape id="_x0000_i1132" type="#_x0000_t75" style="width:108pt;height:18pt" o:ole="">
            <v:imagedata r:id="rId207" o:title=""/>
          </v:shape>
          <o:OLEObject Type="Embed" ProgID="Equation.3" ShapeID="_x0000_i1132" DrawAspect="Content" ObjectID="_1633142575" r:id="rId208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Отсюда непосредственно следует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что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600" w:dyaOrig="420">
          <v:shape id="_x0000_i1133" type="#_x0000_t75" style="width:180pt;height:21pt" o:ole="">
            <v:imagedata r:id="rId209" o:title=""/>
          </v:shape>
          <o:OLEObject Type="Embed" ProgID="Equation.3" ShapeID="_x0000_i1133" DrawAspect="Content" ObjectID="_1633142576" r:id="rId210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случае некоррелированных случайных величин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34" type="#_x0000_t75" style="width:26.25pt;height:17.25pt" o:ole="">
            <v:imagedata r:id="rId173" o:title=""/>
          </v:shape>
          <o:OLEObject Type="Embed" ProgID="Equation.3" ShapeID="_x0000_i1134" DrawAspect="Content" ObjectID="_1633142577" r:id="rId211"/>
        </w:object>
      </w:r>
      <w:r w:rsidRPr="00945E5A">
        <w:rPr>
          <w:rFonts w:ascii="Times New Roman" w:hAnsi="Times New Roman" w:cs="Times New Roman"/>
          <w:sz w:val="32"/>
          <w:szCs w:val="32"/>
        </w:rPr>
        <w:t>~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80" w:dyaOrig="340">
          <v:shape id="_x0000_i1135" type="#_x0000_t75" style="width:39pt;height:17.25pt" o:ole="">
            <v:imagedata r:id="rId212" o:title=""/>
          </v:shape>
          <o:OLEObject Type="Embed" ProgID="Equation.3" ShapeID="_x0000_i1135" DrawAspect="Content" ObjectID="_1633142578" r:id="rId2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136" type="#_x0000_t75" style="width:26.25pt;height:17.25pt" o:ole="">
            <v:imagedata r:id="rId214" o:title=""/>
          </v:shape>
          <o:OLEObject Type="Embed" ProgID="Equation.3" ShapeID="_x0000_i1136" DrawAspect="Content" ObjectID="_1633142579" r:id="rId215"/>
        </w:object>
      </w:r>
      <w:r w:rsidRPr="00945E5A">
        <w:rPr>
          <w:rFonts w:ascii="Times New Roman" w:hAnsi="Times New Roman" w:cs="Times New Roman"/>
          <w:sz w:val="32"/>
          <w:szCs w:val="32"/>
        </w:rPr>
        <w:t>~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780" w:dyaOrig="340">
          <v:shape id="_x0000_i1137" type="#_x0000_t75" style="width:39pt;height:17.25pt" o:ole="">
            <v:imagedata r:id="rId216" o:title=""/>
          </v:shape>
          <o:OLEObject Type="Embed" ProgID="Equation.3" ShapeID="_x0000_i1137" DrawAspect="Content" ObjectID="_1633142580" r:id="rId21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справедливы равенства,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600" w:dyaOrig="360">
          <v:shape id="_x0000_i1138" type="#_x0000_t75" style="width:192.75pt;height:25.5pt" o:ole="">
            <v:imagedata r:id="rId218" o:title=""/>
          </v:shape>
          <o:OLEObject Type="Embed" ProgID="Equation.3" ShapeID="_x0000_i1138" DrawAspect="Content" ObjectID="_1633142581" r:id="rId219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620" w:dyaOrig="360">
          <v:shape id="_x0000_i1139" type="#_x0000_t75" style="width:192.75pt;height:24.75pt" o:ole="">
            <v:imagedata r:id="rId220" o:title=""/>
          </v:shape>
          <o:OLEObject Type="Embed" ProgID="Equation.3" ShapeID="_x0000_i1139" DrawAspect="Content" ObjectID="_1633142582" r:id="rId221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620" w:dyaOrig="360">
          <v:shape id="_x0000_i1140" type="#_x0000_t75" style="width:200.25pt;height:26.25pt" o:ole="">
            <v:imagedata r:id="rId222" o:title=""/>
          </v:shape>
          <o:OLEObject Type="Embed" ProgID="Equation.3" ShapeID="_x0000_i1140" DrawAspect="Content" ObjectID="_1633142583" r:id="rId223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Поэтому имеют место следующие равенства: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800" w:dyaOrig="360">
          <v:shape id="_x0000_i1141" type="#_x0000_t75" style="width:276pt;height:27.75pt" o:ole="">
            <v:imagedata r:id="rId224" o:title=""/>
          </v:shape>
          <o:OLEObject Type="Embed" ProgID="Equation.3" ShapeID="_x0000_i1141" DrawAspect="Content" ObjectID="_1633142584" r:id="rId225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660" w:dyaOrig="380">
          <v:shape id="_x0000_i1142" type="#_x0000_t75" style="width:273pt;height:28.5pt" o:ole="">
            <v:imagedata r:id="rId226" o:title=""/>
          </v:shape>
          <o:OLEObject Type="Embed" ProgID="Equation.3" ShapeID="_x0000_i1142" DrawAspect="Content" ObjectID="_1633142585" r:id="rId227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959" w:dyaOrig="360">
          <v:shape id="_x0000_i1143" type="#_x0000_t75" style="width:379.5pt;height:25.5pt" o:ole="">
            <v:imagedata r:id="rId228" o:title=""/>
          </v:shape>
          <o:OLEObject Type="Embed" ProgID="Equation.3" ShapeID="_x0000_i1143" DrawAspect="Content" ObjectID="_1633142586" r:id="rId229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4060" w:dyaOrig="380">
          <v:shape id="_x0000_i1144" type="#_x0000_t75" style="width:281.25pt;height:29.25pt" o:ole="">
            <v:imagedata r:id="rId230" o:title=""/>
          </v:shape>
          <o:OLEObject Type="Embed" ProgID="Equation.3" ShapeID="_x0000_i1144" DrawAspect="Content" ObjectID="_1633142587" r:id="rId231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Поэтому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4780" w:dyaOrig="420">
          <v:shape id="_x0000_i1145" type="#_x0000_t75" style="width:369pt;height:28.5pt" o:ole="">
            <v:imagedata r:id="rId232" o:title=""/>
          </v:shape>
          <o:OLEObject Type="Embed" ProgID="Equation.3" ShapeID="_x0000_i1145" DrawAspect="Content" ObjectID="_1633142588" r:id="rId233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т.е.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900" w:dyaOrig="400">
          <v:shape id="_x0000_i1146" type="#_x0000_t75" style="width:234pt;height:30.75pt" o:ole="">
            <v:imagedata r:id="rId234" o:title=""/>
          </v:shape>
          <o:OLEObject Type="Embed" ProgID="Equation.3" ShapeID="_x0000_i1146" DrawAspect="Content" ObjectID="_1633142589" r:id="rId235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Дисперсия процесса равна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14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1200" w:dyaOrig="400">
          <v:shape id="_x0000_i1147" type="#_x0000_t75" style="width:64.5pt;height:27.75pt" o:ole="">
            <v:imagedata r:id="rId236" o:title=""/>
          </v:shape>
          <o:OLEObject Type="Embed" ProgID="Equation.3" ShapeID="_x0000_i1147" DrawAspect="Content" ObjectID="_1633142590" r:id="rId237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Осредненные характеристики входного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и выходного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процессов связаны соотношениями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5400" w:dyaOrig="400">
          <v:shape id="_x0000_i1148" type="#_x0000_t75" style="width:283.5pt;height:28.5pt" o:ole="">
            <v:imagedata r:id="rId238" o:title=""/>
          </v:shape>
          <o:OLEObject Type="Embed" ProgID="Equation.3" ShapeID="_x0000_i1148" DrawAspect="Content" ObjectID="_1633142591" r:id="rId239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3</w:t>
      </w:r>
      <w:r w:rsidRPr="00945E5A">
        <w:rPr>
          <w:rFonts w:ascii="Times New Roman" w:hAnsi="Times New Roman" w:cs="Times New Roman"/>
          <w:sz w:val="32"/>
          <w:szCs w:val="32"/>
        </w:rPr>
        <w:t>. На вход квадратичного детектора поступает случайный процесс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660" w:dyaOrig="680">
          <v:shape id="_x0000_i1149" type="#_x0000_t75" style="width:259.5pt;height:46.5pt" o:ole="">
            <v:imagedata r:id="rId240" o:title=""/>
          </v:shape>
          <o:OLEObject Type="Embed" ProgID="Equation.3" ShapeID="_x0000_i1149" DrawAspect="Content" ObjectID="_1633142592" r:id="rId241"/>
        </w:object>
      </w:r>
    </w:p>
    <w:p w:rsidR="00EB3294" w:rsidRPr="00945E5A" w:rsidRDefault="00EB3294" w:rsidP="00EB329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00" w:dyaOrig="360">
          <v:shape id="_x0000_i1150" type="#_x0000_t75" style="width:30pt;height:18pt" o:ole="">
            <v:imagedata r:id="rId242" o:title=""/>
          </v:shape>
          <o:OLEObject Type="Embed" ProgID="Equation.3" ShapeID="_x0000_i1150" DrawAspect="Content" ObjectID="_1633142593" r:id="rId24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151" type="#_x0000_t75" style="width:30.75pt;height:18pt" o:ole="">
            <v:imagedata r:id="rId244" o:title=""/>
          </v:shape>
          <o:OLEObject Type="Embed" ProgID="Equation.3" ShapeID="_x0000_i1151" DrawAspect="Content" ObjectID="_1633142594" r:id="rId24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некоррелированные, центрированные нормально распределенные случайные величины с дисперсиями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60" w:dyaOrig="380">
          <v:shape id="_x0000_i1152" type="#_x0000_t75" style="width:123pt;height:18.75pt" o:ole="">
            <v:imagedata r:id="rId246" o:title=""/>
          </v:shape>
          <o:OLEObject Type="Embed" ProgID="Equation.3" ShapeID="_x0000_i1152" DrawAspect="Content" ObjectID="_1633142595" r:id="rId24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характеристики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60" w:dyaOrig="360">
          <v:shape id="_x0000_i1153" type="#_x0000_t75" style="width:58.5pt;height:18pt" o:ole="">
            <v:imagedata r:id="rId248" o:title=""/>
          </v:shape>
          <o:OLEObject Type="Embed" ProgID="Equation.3" ShapeID="_x0000_i1153" DrawAspect="Content" ObjectID="_1633142596" r:id="rId24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 выходе детектора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Решение.</w:t>
      </w:r>
      <w:r w:rsidRPr="00945E5A">
        <w:rPr>
          <w:rFonts w:ascii="Times New Roman" w:hAnsi="Times New Roman" w:cs="Times New Roman"/>
          <w:sz w:val="32"/>
          <w:szCs w:val="32"/>
        </w:rPr>
        <w:t xml:space="preserve"> Как нетрудно заметить, мы в данном случае имеем обобщение предыдущей задачи. Сначала определим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характеристики исходного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для сравнения с характеристиками полученного на выходе сигнала.</w: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920" w:dyaOrig="360">
          <v:shape id="_x0000_i1154" type="#_x0000_t75" style="width:96pt;height:18.75pt" o:ole="">
            <v:imagedata r:id="rId250" o:title=""/>
          </v:shape>
          <o:OLEObject Type="Embed" ProgID="Equation.3" ShapeID="_x0000_i1154" DrawAspect="Content" ObjectID="_1633142597" r:id="rId25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для любого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60" w:dyaOrig="320">
          <v:shape id="_x0000_i1155" type="#_x0000_t75" style="width:58.5pt;height:16.5pt" o:ole="">
            <v:imagedata r:id="rId252" o:title=""/>
          </v:shape>
          <o:OLEObject Type="Embed" ProgID="Equation.3" ShapeID="_x0000_i1155" DrawAspect="Content" ObjectID="_1633142598" r:id="rId25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очевидным образом 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420" w:dyaOrig="360">
          <v:shape id="_x0000_i1156" type="#_x0000_t75" style="width:105pt;height:27.75pt" o:ole="">
            <v:imagedata r:id="rId254" o:title=""/>
          </v:shape>
          <o:OLEObject Type="Embed" ProgID="Equation.3" ShapeID="_x0000_i1156" DrawAspect="Content" ObjectID="_1633142599" r:id="rId255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Поэтому в нашем случае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320" w:dyaOrig="499">
          <v:shape id="_x0000_i1157" type="#_x0000_t75" style="width:131.25pt;height:34.5pt" o:ole="">
            <v:imagedata r:id="rId256" o:title=""/>
          </v:shape>
          <o:OLEObject Type="Embed" ProgID="Equation.3" ShapeID="_x0000_i1157" DrawAspect="Content" ObjectID="_1633142600" r:id="rId25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потому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20" w:dyaOrig="360">
          <v:shape id="_x0000_i1158" type="#_x0000_t75" style="width:132pt;height:22.5pt" o:ole="">
            <v:imagedata r:id="rId258" o:title=""/>
          </v:shape>
          <o:OLEObject Type="Embed" ProgID="Equation.3" ShapeID="_x0000_i1158" DrawAspect="Content" ObjectID="_1633142601" r:id="rId259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Согласно условию задачи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440" w:dyaOrig="360">
          <v:shape id="_x0000_i1159" type="#_x0000_t75" style="width:78.75pt;height:24pt" o:ole="">
            <v:imagedata r:id="rId260" o:title=""/>
          </v:shape>
          <o:OLEObject Type="Embed" ProgID="Equation.3" ShapeID="_x0000_i1159" DrawAspect="Content" ObjectID="_1633142602" r:id="rId26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620" w:dyaOrig="320">
          <v:shape id="_x0000_i1160" type="#_x0000_t75" style="width:39pt;height:22.5pt" o:ole="">
            <v:imagedata r:id="rId262" o:title=""/>
          </v:shape>
          <o:OLEObject Type="Embed" ProgID="Equation.3" ShapeID="_x0000_i1160" DrawAspect="Content" ObjectID="_1633142603" r:id="rId26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420" w:dyaOrig="360">
          <v:shape id="_x0000_i1161" type="#_x0000_t75" style="width:76.5pt;height:23.25pt" o:ole="">
            <v:imagedata r:id="rId264" o:title=""/>
          </v:shape>
          <o:OLEObject Type="Embed" ProgID="Equation.3" ShapeID="_x0000_i1161" DrawAspect="Content" ObjectID="_1633142604" r:id="rId26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440" w:dyaOrig="360">
          <v:shape id="_x0000_i1162" type="#_x0000_t75" style="width:1in;height:18.75pt" o:ole="">
            <v:imagedata r:id="rId266" o:title=""/>
          </v:shape>
          <o:OLEObject Type="Embed" ProgID="Equation.3" ShapeID="_x0000_i1162" DrawAspect="Content" ObjectID="_1633142605" r:id="rId267"/>
        </w:objec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20" w:dyaOrig="279">
          <v:shape id="_x0000_i1163" type="#_x0000_t75" style="width:30.75pt;height:14.25pt" o:ole="">
            <v:imagedata r:id="rId268" o:title=""/>
          </v:shape>
          <o:OLEObject Type="Embed" ProgID="Equation.3" ShapeID="_x0000_i1163" DrawAspect="Content" ObjectID="_1633142606" r:id="rId269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 учетом этих моментов получаем следующее представление для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ковариоционной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функции: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000" w:dyaOrig="680">
          <v:shape id="_x0000_i1164" type="#_x0000_t75" style="width:182.25pt;height:42.75pt" o:ole="">
            <v:imagedata r:id="rId270" o:title=""/>
          </v:shape>
          <o:OLEObject Type="Embed" ProgID="Equation.3" ShapeID="_x0000_i1164" DrawAspect="Content" ObjectID="_1633142607" r:id="rId271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Дисперсия процесса равна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1920" w:dyaOrig="680">
          <v:shape id="_x0000_i1165" type="#_x0000_t75" style="width:113.25pt;height:45pt" o:ole="">
            <v:imagedata r:id="rId272" o:title=""/>
          </v:shape>
          <o:OLEObject Type="Embed" ProgID="Equation.3" ShapeID="_x0000_i1165" DrawAspect="Content" ObjectID="_1633142608" r:id="rId273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Найдем теперь характеристики преобразования сигнала. Ясно, что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5620" w:dyaOrig="680">
          <v:shape id="_x0000_i1166" type="#_x0000_t75" style="width:327pt;height:46.5pt" o:ole="">
            <v:imagedata r:id="rId274" o:title=""/>
          </v:shape>
          <o:OLEObject Type="Embed" ProgID="Equation.3" ShapeID="_x0000_i1166" DrawAspect="Content" ObjectID="_1633142609" r:id="rId275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 В силу некоррелированности случайных величин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00" w:dyaOrig="360">
          <v:shape id="_x0000_i1167" type="#_x0000_t75" style="width:30pt;height:18pt" o:ole="">
            <v:imagedata r:id="rId276" o:title=""/>
          </v:shape>
          <o:OLEObject Type="Embed" ProgID="Equation.3" ShapeID="_x0000_i1167" DrawAspect="Content" ObjectID="_1633142610" r:id="rId277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168" type="#_x0000_t75" style="width:30.75pt;height:18pt" o:ole="">
            <v:imagedata r:id="rId278" o:title=""/>
          </v:shape>
          <o:OLEObject Type="Embed" ProgID="Equation.3" ShapeID="_x0000_i1168" DrawAspect="Content" ObjectID="_1633142611" r:id="rId27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очевидным образом получим, что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220" w:dyaOrig="680">
          <v:shape id="_x0000_i1169" type="#_x0000_t75" style="width:207pt;height:48pt" o:ole="">
            <v:imagedata r:id="rId280" o:title=""/>
          </v:shape>
          <o:OLEObject Type="Embed" ProgID="Equation.3" ShapeID="_x0000_i1169" DrawAspect="Content" ObjectID="_1633142612" r:id="rId281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Значит, для центрированного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480">
          <v:shape id="_x0000_i1170" type="#_x0000_t75" style="width:21.75pt;height:24pt" o:ole="">
            <v:imagedata r:id="rId282" o:title=""/>
          </v:shape>
          <o:OLEObject Type="Embed" ProgID="Equation.3" ShapeID="_x0000_i1170" DrawAspect="Content" ObjectID="_1633142613" r:id="rId28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справедливо представление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7040" w:dyaOrig="680">
          <v:shape id="_x0000_i1171" type="#_x0000_t75" style="width:410.25pt;height:48.75pt" o:ole="">
            <v:imagedata r:id="rId284" o:title=""/>
          </v:shape>
          <o:OLEObject Type="Embed" ProgID="Equation.3" ShapeID="_x0000_i1171" DrawAspect="Content" ObjectID="_1633142614" r:id="rId285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46"/>
          <w:sz w:val="32"/>
          <w:szCs w:val="32"/>
        </w:rPr>
        <w:object w:dxaOrig="4740" w:dyaOrig="859">
          <v:shape id="_x0000_i1172" type="#_x0000_t75" style="width:297.75pt;height:58.5pt" o:ole="">
            <v:imagedata r:id="rId286" o:title=""/>
          </v:shape>
          <o:OLEObject Type="Embed" ProgID="Equation.3" ShapeID="_x0000_i1172" DrawAspect="Content" ObjectID="_1633142615" r:id="rId287"/>
        </w:object>
      </w:r>
    </w:p>
    <w:p w:rsidR="00EB3294" w:rsidRPr="00945E5A" w:rsidRDefault="00EB3294" w:rsidP="00EB32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Проводя последовательно соответствующие выкладки, мы придем к следующим формулам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280" w:dyaOrig="680">
          <v:shape id="_x0000_i1173" type="#_x0000_t75" style="width:209.25pt;height:49.5pt" o:ole="">
            <v:imagedata r:id="rId288" o:title=""/>
          </v:shape>
          <o:OLEObject Type="Embed" ProgID="Equation.3" ShapeID="_x0000_i1173" DrawAspect="Content" ObjectID="_1633142616" r:id="rId289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EB3294" w:rsidRPr="00945E5A" w:rsidRDefault="00EB3294" w:rsidP="00EB32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1520" w:dyaOrig="680">
          <v:shape id="_x0000_i1174" type="#_x0000_t75" style="width:131.25pt;height:45pt" o:ole="">
            <v:imagedata r:id="rId290" o:title=""/>
          </v:shape>
          <o:OLEObject Type="Embed" ProgID="Equation.3" ShapeID="_x0000_i1174" DrawAspect="Content" ObjectID="_1633142617" r:id="rId291"/>
        </w:object>
      </w:r>
    </w:p>
    <w:p w:rsidR="00116ED9" w:rsidRDefault="00116ED9"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4"/>
    <w:rsid w:val="00116ED9"/>
    <w:rsid w:val="00E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4"/>
  </w:style>
  <w:style w:type="paragraph" w:styleId="1">
    <w:name w:val="heading 1"/>
    <w:basedOn w:val="a"/>
    <w:next w:val="a"/>
    <w:link w:val="10"/>
    <w:uiPriority w:val="9"/>
    <w:qFormat/>
    <w:rsid w:val="00EB3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4"/>
  </w:style>
  <w:style w:type="paragraph" w:styleId="1">
    <w:name w:val="heading 1"/>
    <w:basedOn w:val="a"/>
    <w:next w:val="a"/>
    <w:link w:val="10"/>
    <w:uiPriority w:val="9"/>
    <w:qFormat/>
    <w:rsid w:val="00EB3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63" Type="http://schemas.openxmlformats.org/officeDocument/2006/relationships/image" Target="media/image26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5.wmf"/><Relationship Id="rId268" Type="http://schemas.openxmlformats.org/officeDocument/2006/relationships/image" Target="media/image126.wmf"/><Relationship Id="rId32" Type="http://schemas.openxmlformats.org/officeDocument/2006/relationships/oleObject" Target="embeddings/oleObject18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8.wmf"/><Relationship Id="rId5" Type="http://schemas.openxmlformats.org/officeDocument/2006/relationships/image" Target="media/image1.wmf"/><Relationship Id="rId181" Type="http://schemas.openxmlformats.org/officeDocument/2006/relationships/image" Target="media/image84.wmf"/><Relationship Id="rId237" Type="http://schemas.openxmlformats.org/officeDocument/2006/relationships/oleObject" Target="embeddings/oleObject123.bin"/><Relationship Id="rId279" Type="http://schemas.openxmlformats.org/officeDocument/2006/relationships/oleObject" Target="embeddings/oleObject144.bin"/><Relationship Id="rId43" Type="http://schemas.openxmlformats.org/officeDocument/2006/relationships/image" Target="media/image16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7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9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7.bin"/><Relationship Id="rId248" Type="http://schemas.openxmlformats.org/officeDocument/2006/relationships/image" Target="media/image116.wmf"/><Relationship Id="rId12" Type="http://schemas.openxmlformats.org/officeDocument/2006/relationships/oleObject" Target="embeddings/oleObject6.bin"/><Relationship Id="rId33" Type="http://schemas.openxmlformats.org/officeDocument/2006/relationships/image" Target="media/image11.wmf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32.wmf"/><Relationship Id="rId54" Type="http://schemas.openxmlformats.org/officeDocument/2006/relationships/oleObject" Target="embeddings/oleObject29.bin"/><Relationship Id="rId75" Type="http://schemas.openxmlformats.org/officeDocument/2006/relationships/image" Target="media/image32.png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217" Type="http://schemas.openxmlformats.org/officeDocument/2006/relationships/oleObject" Target="embeddings/oleObject11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50.bin"/><Relationship Id="rId44" Type="http://schemas.openxmlformats.org/officeDocument/2006/relationships/oleObject" Target="embeddings/oleObject24.bin"/><Relationship Id="rId65" Type="http://schemas.openxmlformats.org/officeDocument/2006/relationships/image" Target="media/image27.wmf"/><Relationship Id="rId86" Type="http://schemas.openxmlformats.org/officeDocument/2006/relationships/image" Target="media/image38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image" Target="media/image96.wmf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5.bin"/><Relationship Id="rId34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3.bin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7.wmf"/><Relationship Id="rId271" Type="http://schemas.openxmlformats.org/officeDocument/2006/relationships/oleObject" Target="embeddings/oleObject140.bin"/><Relationship Id="rId292" Type="http://schemas.openxmlformats.org/officeDocument/2006/relationships/fontTable" Target="fontTable.xml"/><Relationship Id="rId24" Type="http://schemas.openxmlformats.org/officeDocument/2006/relationships/oleObject" Target="embeddings/oleObject12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7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282" Type="http://schemas.openxmlformats.org/officeDocument/2006/relationships/image" Target="media/image133.wmf"/><Relationship Id="rId8" Type="http://schemas.openxmlformats.org/officeDocument/2006/relationships/oleObject" Target="embeddings/oleObject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7.wmf"/><Relationship Id="rId251" Type="http://schemas.openxmlformats.org/officeDocument/2006/relationships/oleObject" Target="embeddings/oleObject130.bin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8.wmf"/><Relationship Id="rId272" Type="http://schemas.openxmlformats.org/officeDocument/2006/relationships/image" Target="media/image128.wmf"/><Relationship Id="rId293" Type="http://schemas.openxmlformats.org/officeDocument/2006/relationships/theme" Target="theme/theme1.xml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95" Type="http://schemas.openxmlformats.org/officeDocument/2006/relationships/image" Target="media/image91.wmf"/><Relationship Id="rId209" Type="http://schemas.openxmlformats.org/officeDocument/2006/relationships/image" Target="media/image97.wmf"/><Relationship Id="rId220" Type="http://schemas.openxmlformats.org/officeDocument/2006/relationships/image" Target="media/image102.wmf"/><Relationship Id="rId241" Type="http://schemas.openxmlformats.org/officeDocument/2006/relationships/oleObject" Target="embeddings/oleObject125.bin"/><Relationship Id="rId15" Type="http://schemas.openxmlformats.org/officeDocument/2006/relationships/image" Target="media/image4.wmf"/><Relationship Id="rId36" Type="http://schemas.openxmlformats.org/officeDocument/2006/relationships/oleObject" Target="embeddings/oleObject20.bin"/><Relationship Id="rId57" Type="http://schemas.openxmlformats.org/officeDocument/2006/relationships/image" Target="media/image23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6.bin"/><Relationship Id="rId78" Type="http://schemas.openxmlformats.org/officeDocument/2006/relationships/image" Target="media/image34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9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41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34.wmf"/><Relationship Id="rId37" Type="http://schemas.openxmlformats.org/officeDocument/2006/relationships/image" Target="media/image13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9.wmf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7.bin"/><Relationship Id="rId17" Type="http://schemas.openxmlformats.org/officeDocument/2006/relationships/image" Target="media/image5.wmf"/><Relationship Id="rId38" Type="http://schemas.openxmlformats.org/officeDocument/2006/relationships/oleObject" Target="embeddings/oleObject21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styles" Target="styles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9.wmf"/><Relationship Id="rId28" Type="http://schemas.openxmlformats.org/officeDocument/2006/relationships/image" Target="media/image10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2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4.wmf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5.bin"/><Relationship Id="rId255" Type="http://schemas.openxmlformats.org/officeDocument/2006/relationships/oleObject" Target="embeddings/oleObject132.bin"/><Relationship Id="rId276" Type="http://schemas.openxmlformats.org/officeDocument/2006/relationships/image" Target="media/image130.wmf"/><Relationship Id="rId40" Type="http://schemas.openxmlformats.org/officeDocument/2006/relationships/oleObject" Target="embeddings/oleObject22.bin"/><Relationship Id="rId115" Type="http://schemas.openxmlformats.org/officeDocument/2006/relationships/image" Target="media/image52.wmf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6.wmf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6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22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3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6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94" Type="http://schemas.openxmlformats.org/officeDocument/2006/relationships/image" Target="media/image42.wmf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31.wmf"/><Relationship Id="rId42" Type="http://schemas.openxmlformats.org/officeDocument/2006/relationships/oleObject" Target="embeddings/oleObject23.bin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8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5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77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100.wmf"/><Relationship Id="rId258" Type="http://schemas.openxmlformats.org/officeDocument/2006/relationships/image" Target="media/image121.wmf"/><Relationship Id="rId22" Type="http://schemas.openxmlformats.org/officeDocument/2006/relationships/oleObject" Target="embeddings/oleObject11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1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2019-10-21T01:25:00Z</dcterms:created>
  <dcterms:modified xsi:type="dcterms:W3CDTF">2019-10-21T01:25:00Z</dcterms:modified>
</cp:coreProperties>
</file>